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3CDF1" w14:textId="77777777" w:rsidR="00A4016E" w:rsidRPr="00DB4A93" w:rsidRDefault="00A4016E" w:rsidP="00311620">
      <w:pPr>
        <w:pStyle w:val="Title"/>
        <w:tabs>
          <w:tab w:val="left" w:pos="1617"/>
        </w:tabs>
        <w:sectPr w:rsidR="00A4016E" w:rsidRPr="00DB4A93" w:rsidSect="001B13F0">
          <w:headerReference w:type="even" r:id="rId11"/>
          <w:headerReference w:type="default" r:id="rId12"/>
          <w:footerReference w:type="even" r:id="rId13"/>
          <w:footerReference w:type="default" r:id="rId14"/>
          <w:headerReference w:type="first" r:id="rId15"/>
          <w:footerReference w:type="first" r:id="rId16"/>
          <w:pgSz w:w="11904" w:h="16834" w:code="9"/>
          <w:pgMar w:top="-2127" w:right="1131" w:bottom="1440" w:left="1440" w:header="850" w:footer="567" w:gutter="0"/>
          <w:cols w:space="708"/>
          <w:titlePg/>
          <w:docGrid w:linePitch="272"/>
        </w:sectPr>
      </w:pPr>
    </w:p>
    <w:sdt>
      <w:sdtPr>
        <w:id w:val="-2136243725"/>
        <w:docPartObj>
          <w:docPartGallery w:val="Table of Contents"/>
          <w:docPartUnique/>
        </w:docPartObj>
      </w:sdtPr>
      <w:sdtEndPr>
        <w:rPr>
          <w:b/>
          <w:bCs/>
          <w:noProof/>
        </w:rPr>
      </w:sdtEndPr>
      <w:sdtContent>
        <w:sdt>
          <w:sdtPr>
            <w:id w:val="353084501"/>
            <w:docPartObj>
              <w:docPartGallery w:val="Table of Contents"/>
              <w:docPartUnique/>
            </w:docPartObj>
          </w:sdtPr>
          <w:sdtEndPr>
            <w:rPr>
              <w:b/>
              <w:bCs/>
              <w:noProof/>
            </w:rPr>
          </w:sdtEndPr>
          <w:sdtContent>
            <w:p w14:paraId="5BF43054" w14:textId="77777777" w:rsidR="000E2181" w:rsidRDefault="000E2181" w:rsidP="000E2181">
              <w:pPr>
                <w:autoSpaceDE w:val="0"/>
                <w:autoSpaceDN w:val="0"/>
                <w:adjustRightInd w:val="0"/>
                <w:spacing w:line="280" w:lineRule="atLeast"/>
                <w:rPr>
                  <w:rFonts w:ascii="Times" w:eastAsia="MS Mincho" w:hAnsi="Times" w:cs="Times"/>
                  <w:color w:val="000000"/>
                  <w:lang w:val="en-GB" w:eastAsia="en-US"/>
                </w:rPr>
              </w:pPr>
              <w:r>
                <w:rPr>
                  <w:rFonts w:ascii="Times" w:eastAsia="MS Mincho" w:hAnsi="Times" w:cs="Times"/>
                  <w:noProof/>
                  <w:color w:val="000000"/>
                  <w:lang w:val="en-GB" w:eastAsia="en-US"/>
                </w:rPr>
                <w:drawing>
                  <wp:inline distT="0" distB="0" distL="0" distR="0" wp14:anchorId="5C914B69" wp14:editId="4D06EA43">
                    <wp:extent cx="3223260" cy="1052830"/>
                    <wp:effectExtent l="0" t="0" r="254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260" cy="1052830"/>
                            </a:xfrm>
                            <a:prstGeom prst="rect">
                              <a:avLst/>
                            </a:prstGeom>
                            <a:noFill/>
                            <a:ln>
                              <a:noFill/>
                            </a:ln>
                          </pic:spPr>
                        </pic:pic>
                      </a:graphicData>
                    </a:graphic>
                  </wp:inline>
                </w:drawing>
              </w:r>
            </w:p>
            <w:p w14:paraId="41EEFDCD" w14:textId="77777777" w:rsidR="000E2181" w:rsidRDefault="000E2181" w:rsidP="000E2181">
              <w:pPr>
                <w:autoSpaceDE w:val="0"/>
                <w:autoSpaceDN w:val="0"/>
                <w:adjustRightInd w:val="0"/>
                <w:spacing w:line="280" w:lineRule="atLeast"/>
                <w:rPr>
                  <w:rFonts w:ascii="Times" w:eastAsia="MS Mincho" w:hAnsi="Times" w:cs="Times"/>
                  <w:color w:val="000000"/>
                  <w:lang w:val="en-GB" w:eastAsia="en-US"/>
                </w:rPr>
              </w:pPr>
            </w:p>
            <w:p w14:paraId="088B81E9" w14:textId="77777777" w:rsidR="000E2181" w:rsidRDefault="000E2181" w:rsidP="000E2181">
              <w:pPr>
                <w:autoSpaceDE w:val="0"/>
                <w:autoSpaceDN w:val="0"/>
                <w:adjustRightInd w:val="0"/>
                <w:spacing w:line="280" w:lineRule="atLeast"/>
                <w:rPr>
                  <w:rFonts w:ascii="Times" w:eastAsia="MS Mincho" w:hAnsi="Times" w:cs="Times"/>
                  <w:color w:val="000000"/>
                  <w:lang w:val="en-GB" w:eastAsia="en-US"/>
                </w:rPr>
              </w:pPr>
            </w:p>
            <w:p w14:paraId="6B03725A" w14:textId="77777777" w:rsidR="000E2181" w:rsidRDefault="000E2181" w:rsidP="000E2181">
              <w:pPr>
                <w:autoSpaceDE w:val="0"/>
                <w:autoSpaceDN w:val="0"/>
                <w:adjustRightInd w:val="0"/>
                <w:spacing w:after="340" w:line="740" w:lineRule="atLeast"/>
                <w:jc w:val="center"/>
                <w:rPr>
                  <w:rFonts w:ascii="Times" w:eastAsia="MS Mincho" w:hAnsi="Times" w:cs="Times"/>
                  <w:b/>
                  <w:bCs/>
                  <w:color w:val="000000"/>
                  <w:sz w:val="62"/>
                  <w:szCs w:val="62"/>
                  <w:lang w:val="en-GB" w:eastAsia="en-US"/>
                </w:rPr>
              </w:pPr>
            </w:p>
            <w:p w14:paraId="7E46D510" w14:textId="77777777" w:rsidR="000E2181" w:rsidRDefault="000E2181" w:rsidP="000E2181">
              <w:pPr>
                <w:autoSpaceDE w:val="0"/>
                <w:autoSpaceDN w:val="0"/>
                <w:adjustRightInd w:val="0"/>
                <w:spacing w:after="340" w:line="740" w:lineRule="atLeast"/>
                <w:jc w:val="center"/>
                <w:rPr>
                  <w:rFonts w:ascii="Times" w:eastAsia="MS Mincho" w:hAnsi="Times" w:cs="Times"/>
                  <w:color w:val="000000"/>
                  <w:sz w:val="62"/>
                  <w:szCs w:val="62"/>
                  <w:lang w:val="en-GB" w:eastAsia="en-US"/>
                </w:rPr>
              </w:pPr>
              <w:r>
                <w:rPr>
                  <w:rFonts w:ascii="Times" w:eastAsia="MS Mincho" w:hAnsi="Times" w:cs="Times"/>
                  <w:b/>
                  <w:bCs/>
                  <w:color w:val="000000"/>
                  <w:sz w:val="62"/>
                  <w:szCs w:val="62"/>
                  <w:lang w:val="en-GB" w:eastAsia="en-US"/>
                </w:rPr>
                <w:t xml:space="preserve">Fellowship Practice Exam </w:t>
              </w:r>
            </w:p>
            <w:p w14:paraId="7E68B614" w14:textId="3CC67A38" w:rsidR="000E2181" w:rsidRDefault="000E2181" w:rsidP="000E2181">
              <w:pPr>
                <w:autoSpaceDE w:val="0"/>
                <w:autoSpaceDN w:val="0"/>
                <w:adjustRightInd w:val="0"/>
                <w:spacing w:after="100"/>
                <w:jc w:val="center"/>
                <w:rPr>
                  <w:rFonts w:ascii="Times" w:eastAsia="MS Mincho" w:hAnsi="Times" w:cs="Times"/>
                  <w:b/>
                  <w:bCs/>
                  <w:color w:val="000000"/>
                  <w:sz w:val="38"/>
                  <w:szCs w:val="38"/>
                  <w:lang w:val="en-GB" w:eastAsia="en-US"/>
                </w:rPr>
              </w:pPr>
              <w:r>
                <w:rPr>
                  <w:rFonts w:ascii="Times" w:eastAsia="MS Mincho" w:hAnsi="Times" w:cs="Times"/>
                  <w:b/>
                  <w:bCs/>
                  <w:color w:val="000000"/>
                  <w:sz w:val="44"/>
                  <w:szCs w:val="44"/>
                  <w:lang w:val="en-GB" w:eastAsia="en-US"/>
                </w:rPr>
                <w:t xml:space="preserve"> </w:t>
              </w:r>
              <w:r w:rsidR="009C39B5">
                <w:rPr>
                  <w:rFonts w:ascii="Times" w:eastAsia="MS Mincho" w:hAnsi="Times" w:cs="Times"/>
                  <w:b/>
                  <w:bCs/>
                  <w:color w:val="000000"/>
                  <w:sz w:val="44"/>
                  <w:szCs w:val="44"/>
                  <w:lang w:val="en-GB" w:eastAsia="en-US"/>
                </w:rPr>
                <w:t>August</w:t>
              </w:r>
              <w:r>
                <w:rPr>
                  <w:rFonts w:ascii="Times" w:eastAsia="MS Mincho" w:hAnsi="Times" w:cs="Times"/>
                  <w:b/>
                  <w:bCs/>
                  <w:color w:val="000000"/>
                  <w:sz w:val="44"/>
                  <w:szCs w:val="44"/>
                  <w:lang w:val="en-GB" w:eastAsia="en-US"/>
                </w:rPr>
                <w:t xml:space="preserve"> 2021</w:t>
              </w:r>
              <w:r>
                <w:rPr>
                  <w:rFonts w:ascii="Times" w:eastAsia="MS Mincho" w:hAnsi="Times" w:cs="Times"/>
                  <w:b/>
                  <w:bCs/>
                  <w:color w:val="000000"/>
                  <w:sz w:val="46"/>
                  <w:szCs w:val="46"/>
                  <w:lang w:val="en-GB" w:eastAsia="en-US"/>
                </w:rPr>
                <w:t xml:space="preserve"> </w:t>
              </w:r>
            </w:p>
            <w:p w14:paraId="121E136E" w14:textId="77777777" w:rsidR="000E2181" w:rsidRDefault="000E2181" w:rsidP="000E2181">
              <w:pPr>
                <w:autoSpaceDE w:val="0"/>
                <w:autoSpaceDN w:val="0"/>
                <w:adjustRightInd w:val="0"/>
                <w:spacing w:after="240" w:line="560" w:lineRule="atLeast"/>
                <w:jc w:val="center"/>
                <w:rPr>
                  <w:rFonts w:ascii="Times" w:eastAsia="MS Mincho" w:hAnsi="Times" w:cs="Times"/>
                  <w:color w:val="000000"/>
                  <w:sz w:val="38"/>
                  <w:szCs w:val="38"/>
                  <w:lang w:val="en-GB" w:eastAsia="en-US"/>
                </w:rPr>
              </w:pPr>
            </w:p>
            <w:p w14:paraId="26DC27AC" w14:textId="77777777" w:rsidR="000E2181" w:rsidRDefault="000E2181" w:rsidP="000E2181">
              <w:pPr>
                <w:autoSpaceDE w:val="0"/>
                <w:autoSpaceDN w:val="0"/>
                <w:adjustRightInd w:val="0"/>
                <w:spacing w:after="60"/>
                <w:jc w:val="center"/>
                <w:rPr>
                  <w:rFonts w:ascii="Times" w:eastAsia="MS Mincho" w:hAnsi="Times" w:cs="Times"/>
                  <w:b/>
                  <w:bCs/>
                  <w:color w:val="000000"/>
                  <w:sz w:val="40"/>
                  <w:szCs w:val="40"/>
                  <w:lang w:val="en-GB" w:eastAsia="en-US"/>
                </w:rPr>
              </w:pPr>
              <w:r>
                <w:rPr>
                  <w:rFonts w:ascii="Times" w:eastAsia="MS Mincho" w:hAnsi="Times" w:cs="Times"/>
                  <w:b/>
                  <w:bCs/>
                  <w:color w:val="000000"/>
                  <w:sz w:val="40"/>
                  <w:szCs w:val="40"/>
                  <w:lang w:val="en-GB" w:eastAsia="en-US"/>
                </w:rPr>
                <w:t xml:space="preserve">WRITTEN EXAMINATION </w:t>
              </w:r>
            </w:p>
            <w:p w14:paraId="66EABA9D" w14:textId="77777777" w:rsidR="000E2181" w:rsidRDefault="000E2181" w:rsidP="000E2181">
              <w:pPr>
                <w:autoSpaceDE w:val="0"/>
                <w:autoSpaceDN w:val="0"/>
                <w:adjustRightInd w:val="0"/>
                <w:spacing w:after="60"/>
                <w:jc w:val="center"/>
                <w:rPr>
                  <w:rFonts w:ascii="Times" w:eastAsia="MS Mincho" w:hAnsi="Times" w:cs="Times"/>
                  <w:b/>
                  <w:bCs/>
                  <w:color w:val="000000"/>
                  <w:sz w:val="38"/>
                  <w:szCs w:val="38"/>
                  <w:lang w:val="en-GB" w:eastAsia="en-US"/>
                </w:rPr>
              </w:pPr>
              <w:r>
                <w:rPr>
                  <w:rFonts w:ascii="Times" w:eastAsia="MS Mincho" w:hAnsi="Times" w:cs="Times"/>
                  <w:b/>
                  <w:bCs/>
                  <w:color w:val="000000"/>
                  <w:sz w:val="40"/>
                  <w:szCs w:val="40"/>
                  <w:lang w:val="en-GB" w:eastAsia="en-US"/>
                </w:rPr>
                <w:t>SHORT ANSWER QUESTIONS</w:t>
              </w:r>
              <w:r>
                <w:rPr>
                  <w:rFonts w:ascii="Times" w:eastAsia="MS Mincho" w:hAnsi="Times" w:cs="Times"/>
                  <w:b/>
                  <w:bCs/>
                  <w:color w:val="000000"/>
                  <w:sz w:val="38"/>
                  <w:szCs w:val="38"/>
                  <w:lang w:val="en-GB" w:eastAsia="en-US"/>
                </w:rPr>
                <w:t xml:space="preserve"> </w:t>
              </w:r>
            </w:p>
            <w:p w14:paraId="5605FDAA" w14:textId="77777777" w:rsidR="000E2181" w:rsidRDefault="000E2181" w:rsidP="000E2181">
              <w:pPr>
                <w:autoSpaceDE w:val="0"/>
                <w:autoSpaceDN w:val="0"/>
                <w:adjustRightInd w:val="0"/>
                <w:spacing w:after="240" w:line="400" w:lineRule="atLeast"/>
                <w:jc w:val="center"/>
                <w:rPr>
                  <w:rFonts w:ascii="Times" w:eastAsia="MS Mincho" w:hAnsi="Times" w:cs="Times"/>
                  <w:color w:val="000000"/>
                  <w:sz w:val="38"/>
                  <w:szCs w:val="38"/>
                  <w:lang w:val="en-GB" w:eastAsia="en-US"/>
                </w:rPr>
              </w:pPr>
            </w:p>
            <w:p w14:paraId="3EE13A6D" w14:textId="77777777" w:rsidR="000E2181" w:rsidRDefault="000E2181" w:rsidP="000E2181">
              <w:pPr>
                <w:autoSpaceDE w:val="0"/>
                <w:autoSpaceDN w:val="0"/>
                <w:adjustRightInd w:val="0"/>
                <w:spacing w:after="80" w:line="160" w:lineRule="atLeast"/>
                <w:jc w:val="center"/>
                <w:rPr>
                  <w:rFonts w:ascii="Times" w:eastAsia="MS Mincho" w:hAnsi="Times" w:cs="Times"/>
                  <w:color w:val="000000"/>
                  <w:sz w:val="36"/>
                  <w:szCs w:val="36"/>
                  <w:lang w:val="en-GB" w:eastAsia="en-US"/>
                </w:rPr>
              </w:pPr>
              <w:r>
                <w:rPr>
                  <w:rFonts w:ascii="Times" w:eastAsia="MS Mincho" w:hAnsi="Times" w:cs="Times"/>
                  <w:color w:val="000000"/>
                  <w:sz w:val="36"/>
                  <w:szCs w:val="36"/>
                  <w:lang w:val="en-GB" w:eastAsia="en-US"/>
                </w:rPr>
                <w:t xml:space="preserve">EXAMINATION TIME: 3 HOURS </w:t>
              </w:r>
            </w:p>
            <w:p w14:paraId="618B2F01" w14:textId="77777777" w:rsidR="000E2181" w:rsidRDefault="000E2181" w:rsidP="000E2181">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3397172D" w14:textId="77777777" w:rsidR="000E2181" w:rsidRDefault="000E2181" w:rsidP="000E2181">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4660DCB5" w14:textId="77777777" w:rsidR="000E2181" w:rsidRPr="00F55125" w:rsidRDefault="000E2181" w:rsidP="000E2181">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0CFFF0E9" w14:textId="77777777" w:rsidR="000E2181" w:rsidRDefault="000E2181" w:rsidP="000E2181">
              <w:pPr>
                <w:pStyle w:val="ListParagraph"/>
                <w:numPr>
                  <w:ilvl w:val="0"/>
                  <w:numId w:val="81"/>
                </w:numPr>
                <w:rPr>
                  <w:sz w:val="24"/>
                  <w:lang w:eastAsia="en-GB"/>
                </w:rPr>
              </w:pPr>
              <w:r w:rsidRPr="00F55125">
                <w:rPr>
                  <w:rFonts w:ascii="Open Sans" w:hAnsi="Open Sans" w:cs="Open Sans"/>
                  <w:color w:val="F51C07"/>
                  <w:szCs w:val="20"/>
                </w:rPr>
                <w:t>ACEM trainees can liaise with their DEMTs to apply to ACEM education team via email</w:t>
              </w:r>
              <w:r w:rsidRPr="00F55125">
                <w:rPr>
                  <w:rStyle w:val="apple-converted-space"/>
                  <w:rFonts w:ascii="Open Sans" w:eastAsia="Times" w:hAnsi="Open Sans" w:cs="Open Sans"/>
                  <w:color w:val="777777"/>
                  <w:szCs w:val="20"/>
                  <w:shd w:val="clear" w:color="auto" w:fill="FFFFFF"/>
                </w:rPr>
                <w:t> </w:t>
              </w:r>
              <w:r w:rsidRPr="00F55125">
                <w:rPr>
                  <w:rFonts w:ascii="Open Sans" w:hAnsi="Open Sans" w:cs="Open Sans"/>
                  <w:color w:val="777777"/>
                  <w:szCs w:val="20"/>
                  <w:shd w:val="clear" w:color="auto" w:fill="FFFFFF"/>
                </w:rPr>
                <w:t>(</w:t>
              </w:r>
              <w:hyperlink r:id="rId18" w:history="1">
                <w:r w:rsidRPr="00F55125">
                  <w:rPr>
                    <w:rStyle w:val="Hyperlink"/>
                    <w:rFonts w:ascii="Open Sans" w:eastAsia="Times" w:hAnsi="Open Sans" w:cs="Open Sans"/>
                    <w:color w:val="0370EA"/>
                    <w:szCs w:val="20"/>
                  </w:rPr>
                  <w:t>educationalresources@acem.org.au</w:t>
                </w:r>
              </w:hyperlink>
              <w:r w:rsidRPr="00F55125">
                <w:rPr>
                  <w:rFonts w:ascii="Open Sans" w:hAnsi="Open Sans" w:cs="Open Sans"/>
                  <w:color w:val="777777"/>
                  <w:szCs w:val="20"/>
                  <w:shd w:val="clear" w:color="auto" w:fill="FFFFFF"/>
                </w:rPr>
                <w:t>)</w:t>
              </w:r>
              <w:r w:rsidRPr="00F55125">
                <w:rPr>
                  <w:rStyle w:val="apple-converted-space"/>
                  <w:rFonts w:ascii="Open Sans" w:eastAsia="Times" w:hAnsi="Open Sans" w:cs="Open Sans"/>
                  <w:color w:val="777777"/>
                  <w:szCs w:val="20"/>
                  <w:shd w:val="clear" w:color="auto" w:fill="FFFFFF"/>
                </w:rPr>
                <w:t> </w:t>
              </w:r>
              <w:r w:rsidRPr="00F55125">
                <w:rPr>
                  <w:rFonts w:ascii="Open Sans" w:hAnsi="Open Sans" w:cs="Open Sans"/>
                  <w:color w:val="F91F0A"/>
                  <w:szCs w:val="20"/>
                </w:rPr>
                <w:t>on their behalf and use the    </w:t>
              </w:r>
              <w:r w:rsidRPr="00F55125">
                <w:rPr>
                  <w:rFonts w:ascii="Open Sans" w:hAnsi="Open Sans" w:cs="Open Sans"/>
                  <w:color w:val="F91F0A"/>
                  <w:szCs w:val="20"/>
                </w:rPr>
                <w:br/>
                <w:t>​       actual ACEM exam platform to attempt the practice written exam.</w:t>
              </w:r>
              <w:r w:rsidRPr="00F55125">
                <w:rPr>
                  <w:rFonts w:ascii="Open Sans" w:hAnsi="Open Sans" w:cs="Open Sans"/>
                  <w:color w:val="F91F0A"/>
                  <w:szCs w:val="20"/>
                </w:rPr>
                <w:br/>
                <w:t>       ACEM exam platform :  </w:t>
              </w:r>
              <w:hyperlink r:id="rId19" w:tgtFrame="_blank" w:history="1">
                <w:r w:rsidRPr="00F55125">
                  <w:rPr>
                    <w:rStyle w:val="Hyperlink"/>
                    <w:rFonts w:ascii="Open Sans" w:eastAsia="Times" w:hAnsi="Open Sans" w:cs="Open Sans"/>
                    <w:color w:val="0370EA"/>
                    <w:szCs w:val="20"/>
                  </w:rPr>
                  <w:t>elearning.acem.org.au/login/index.php</w:t>
                </w:r>
              </w:hyperlink>
            </w:p>
            <w:p w14:paraId="51C9D65D" w14:textId="77777777" w:rsidR="000E2181" w:rsidRDefault="000E2181" w:rsidP="000E2181">
              <w:pPr>
                <w:autoSpaceDE w:val="0"/>
                <w:autoSpaceDN w:val="0"/>
                <w:adjustRightInd w:val="0"/>
                <w:spacing w:after="240" w:line="440" w:lineRule="atLeast"/>
                <w:jc w:val="center"/>
                <w:rPr>
                  <w:rFonts w:ascii="Times" w:eastAsia="MS Mincho" w:hAnsi="Times" w:cs="Times"/>
                  <w:color w:val="000000"/>
                  <w:lang w:val="en-GB" w:eastAsia="en-US"/>
                </w:rPr>
              </w:pPr>
            </w:p>
            <w:p w14:paraId="47317EB5" w14:textId="77777777" w:rsidR="000E2181" w:rsidRDefault="000E2181" w:rsidP="000E2181"/>
          </w:sdtContent>
        </w:sdt>
        <w:p w14:paraId="50D6C630" w14:textId="77777777" w:rsidR="000E2181" w:rsidRPr="00203809" w:rsidRDefault="000E2181" w:rsidP="000E2181">
          <w:pPr>
            <w:rPr>
              <w:lang w:val="en-US"/>
            </w:rPr>
          </w:pPr>
        </w:p>
        <w:p w14:paraId="5A7DF082" w14:textId="77777777" w:rsidR="000E2181" w:rsidRDefault="000E2181" w:rsidP="000E2181">
          <w:pPr>
            <w:rPr>
              <w:rFonts w:ascii="Fira Sans Medium" w:eastAsia="Times" w:hAnsi="Fira Sans Medium"/>
            </w:rPr>
          </w:pPr>
          <w:r>
            <w:br w:type="page"/>
          </w:r>
        </w:p>
        <w:p w14:paraId="3B44ABEB" w14:textId="2C809999" w:rsidR="000E2181" w:rsidRDefault="000E2181" w:rsidP="000E2181">
          <w:pPr>
            <w:pStyle w:val="TOCHeading"/>
          </w:pPr>
        </w:p>
        <w:p w14:paraId="548428A4" w14:textId="408BDF4E" w:rsidR="00203809" w:rsidRDefault="006D7EB2"/>
      </w:sdtContent>
    </w:sdt>
    <w:p w14:paraId="379E2F6C" w14:textId="77777777" w:rsidR="00203809" w:rsidRPr="00203809" w:rsidRDefault="00203809" w:rsidP="00203809">
      <w:pPr>
        <w:rPr>
          <w:lang w:val="en-US"/>
        </w:rPr>
      </w:pPr>
    </w:p>
    <w:p w14:paraId="746C9D26" w14:textId="1D479DFC" w:rsidR="00013C08" w:rsidRPr="009C39B5" w:rsidRDefault="00013C08" w:rsidP="009C39B5">
      <w:pPr>
        <w:rPr>
          <w:rFonts w:ascii="Fira Sans Medium" w:eastAsia="Times" w:hAnsi="Fira Sans Medium"/>
        </w:rPr>
      </w:pPr>
      <w:bookmarkStart w:id="2" w:name="_Toc65851862"/>
      <w:r>
        <w:t>Question 1</w:t>
      </w:r>
      <w:bookmarkEnd w:id="2"/>
    </w:p>
    <w:p w14:paraId="6715A9F5" w14:textId="77777777" w:rsidR="00D0037E" w:rsidRDefault="00D0037E" w:rsidP="00013C08">
      <w:pPr>
        <w:pStyle w:val="Heading2"/>
        <w:rPr>
          <w:rFonts w:ascii="Open Sans" w:eastAsia="Times New Roman" w:hAnsi="Open Sans" w:cs="Times New Roman"/>
          <w:b w:val="0"/>
          <w:bCs w:val="0"/>
          <w:noProof w:val="0"/>
          <w:szCs w:val="24"/>
        </w:rPr>
      </w:pPr>
      <w:r w:rsidRPr="00D0037E">
        <w:rPr>
          <w:rFonts w:ascii="Open Sans" w:eastAsia="Times New Roman" w:hAnsi="Open Sans" w:cs="Times New Roman"/>
          <w:b w:val="0"/>
          <w:bCs w:val="0"/>
          <w:noProof w:val="0"/>
          <w:szCs w:val="24"/>
        </w:rPr>
        <w:t>A 34 year old female presents to the ED via ambulance and proceeds to emergently deliver a term baby in a resuscitation cubicle. Immediately after the second stage of labour you notice heavy vaginal bleeding.</w:t>
      </w:r>
    </w:p>
    <w:p w14:paraId="19602A20" w14:textId="2B549645" w:rsidR="00013C08" w:rsidRPr="00900380" w:rsidRDefault="00013C08" w:rsidP="00013C08">
      <w:pPr>
        <w:pStyle w:val="Heading2"/>
      </w:pPr>
      <w:r w:rsidRPr="00900380">
        <w:t>Part a</w:t>
      </w:r>
    </w:p>
    <w:p w14:paraId="5D9FBD46" w14:textId="1877907F" w:rsidR="00013C08" w:rsidRPr="00900380" w:rsidRDefault="00D0037E" w:rsidP="00013C08">
      <w:pPr>
        <w:rPr>
          <w:rFonts w:ascii="Open Sans" w:hAnsi="Open Sans"/>
          <w:sz w:val="20"/>
        </w:rPr>
      </w:pPr>
      <w:r w:rsidRPr="00D0037E">
        <w:rPr>
          <w:rFonts w:ascii="Open Sans" w:hAnsi="Open Sans"/>
          <w:sz w:val="20"/>
        </w:rPr>
        <w:t>What is the definition of primary postpartum haemorrhage?</w:t>
      </w:r>
    </w:p>
    <w:p w14:paraId="44AEE310" w14:textId="6C521AB5" w:rsidR="00D0037E" w:rsidRPr="00900380" w:rsidRDefault="00D0037E" w:rsidP="00D0037E">
      <w:pPr>
        <w:pStyle w:val="Heading2"/>
      </w:pPr>
      <w:r w:rsidRPr="00900380">
        <w:t xml:space="preserve">Part </w:t>
      </w:r>
      <w:r>
        <w:t>b</w:t>
      </w:r>
    </w:p>
    <w:p w14:paraId="195E8873" w14:textId="0C685E29" w:rsidR="00D0037E" w:rsidRDefault="00D0037E" w:rsidP="00D0037E">
      <w:pPr>
        <w:rPr>
          <w:rFonts w:ascii="Open Sans" w:hAnsi="Open Sans"/>
          <w:sz w:val="20"/>
        </w:rPr>
      </w:pPr>
      <w:r w:rsidRPr="00D0037E">
        <w:rPr>
          <w:rFonts w:ascii="Open Sans" w:hAnsi="Open Sans"/>
          <w:sz w:val="20"/>
        </w:rPr>
        <w:t>List four (4) risk factors for primary postpartum haemorrhage.</w:t>
      </w:r>
    </w:p>
    <w:p w14:paraId="1AF10591" w14:textId="77777777" w:rsidR="00D0037E" w:rsidRPr="00013C08" w:rsidRDefault="00D0037E" w:rsidP="00D0037E">
      <w:pPr>
        <w:rPr>
          <w:rFonts w:ascii="Open Sans" w:hAnsi="Open Sans"/>
          <w:i/>
          <w:iCs/>
          <w:sz w:val="20"/>
        </w:rPr>
      </w:pPr>
    </w:p>
    <w:p w14:paraId="1F36BF9D" w14:textId="54B136A8" w:rsidR="00D0037E" w:rsidRPr="00900380" w:rsidRDefault="00D0037E" w:rsidP="00D0037E">
      <w:pPr>
        <w:pStyle w:val="Heading2"/>
      </w:pPr>
      <w:r w:rsidRPr="00900380">
        <w:t xml:space="preserve">Part </w:t>
      </w:r>
      <w:r>
        <w:t>c</w:t>
      </w:r>
    </w:p>
    <w:p w14:paraId="455A8278" w14:textId="1DA6429D" w:rsidR="00D0037E" w:rsidRDefault="00D0037E" w:rsidP="00D0037E">
      <w:pPr>
        <w:rPr>
          <w:rFonts w:ascii="Open Sans" w:hAnsi="Open Sans"/>
          <w:sz w:val="20"/>
        </w:rPr>
      </w:pPr>
      <w:r w:rsidRPr="00D0037E">
        <w:rPr>
          <w:rFonts w:ascii="Open Sans" w:hAnsi="Open Sans"/>
          <w:sz w:val="20"/>
        </w:rPr>
        <w:t>List six (6) immediate interventions you would undertake in the emergency department in this patient to control her postpartum haemorrhage.</w:t>
      </w:r>
    </w:p>
    <w:p w14:paraId="0E563843" w14:textId="77777777" w:rsidR="00D0037E" w:rsidRPr="00013C08" w:rsidRDefault="00D0037E" w:rsidP="00D0037E">
      <w:pPr>
        <w:rPr>
          <w:rFonts w:ascii="Open Sans" w:hAnsi="Open Sans"/>
          <w:i/>
          <w:iCs/>
          <w:sz w:val="20"/>
        </w:rPr>
      </w:pPr>
    </w:p>
    <w:p w14:paraId="6C80D29F" w14:textId="11A1A972" w:rsidR="00D0037E" w:rsidRPr="00900380" w:rsidRDefault="00D0037E" w:rsidP="00D0037E">
      <w:pPr>
        <w:pStyle w:val="Heading2"/>
      </w:pPr>
      <w:r w:rsidRPr="00900380">
        <w:t xml:space="preserve">Part </w:t>
      </w:r>
      <w:r>
        <w:t>d</w:t>
      </w:r>
    </w:p>
    <w:p w14:paraId="68754583" w14:textId="539750FE" w:rsidR="00D0037E" w:rsidRDefault="00DB5CE9" w:rsidP="00D0037E">
      <w:pPr>
        <w:rPr>
          <w:rFonts w:ascii="Open Sans" w:hAnsi="Open Sans"/>
          <w:sz w:val="20"/>
        </w:rPr>
      </w:pPr>
      <w:r w:rsidRPr="00DB5CE9">
        <w:rPr>
          <w:rFonts w:ascii="Open Sans" w:hAnsi="Open Sans"/>
          <w:sz w:val="20"/>
        </w:rPr>
        <w:t>The patient continues to deteriorate and has a pulseless electrical activity (PEA) cardiac arrest. In addition to uncontrolled postpartum haemorrhage, list four (4) most likely causes of PEA in this patient.</w:t>
      </w:r>
    </w:p>
    <w:p w14:paraId="6F0B1516" w14:textId="77777777" w:rsidR="00DB5CE9" w:rsidRPr="00013C08" w:rsidRDefault="00DB5CE9" w:rsidP="00D0037E">
      <w:pPr>
        <w:rPr>
          <w:rFonts w:ascii="Open Sans" w:hAnsi="Open Sans"/>
          <w:i/>
          <w:iCs/>
          <w:sz w:val="20"/>
        </w:rPr>
      </w:pPr>
    </w:p>
    <w:p w14:paraId="19F9E122" w14:textId="62DD7117" w:rsidR="00D0037E" w:rsidRPr="00900380" w:rsidRDefault="00D0037E" w:rsidP="00DB5CE9">
      <w:pPr>
        <w:pStyle w:val="Heading2"/>
      </w:pPr>
      <w:r w:rsidRPr="00900380">
        <w:t xml:space="preserve">Part </w:t>
      </w:r>
      <w:r>
        <w:t>e</w:t>
      </w:r>
    </w:p>
    <w:p w14:paraId="5627C6C3" w14:textId="453928EE" w:rsidR="00D0037E" w:rsidRDefault="00DB5CE9" w:rsidP="00D0037E">
      <w:pPr>
        <w:rPr>
          <w:rFonts w:ascii="Open Sans" w:hAnsi="Open Sans"/>
          <w:sz w:val="20"/>
        </w:rPr>
      </w:pPr>
      <w:r w:rsidRPr="00DB5CE9">
        <w:rPr>
          <w:rFonts w:ascii="Open Sans" w:hAnsi="Open Sans"/>
          <w:sz w:val="20"/>
        </w:rPr>
        <w:t>With regards to management of pulseless electrical activity cardiac arrest in neonates and adults, complete the following table.</w:t>
      </w:r>
    </w:p>
    <w:p w14:paraId="3CE41511" w14:textId="77777777" w:rsidR="00DB5CE9" w:rsidRPr="00013C08" w:rsidRDefault="00DB5CE9" w:rsidP="00D0037E">
      <w:pPr>
        <w:rPr>
          <w:rFonts w:ascii="Open Sans" w:hAnsi="Open Sans"/>
          <w:i/>
          <w:iCs/>
          <w:sz w:val="20"/>
        </w:rPr>
      </w:pPr>
    </w:p>
    <w:p w14:paraId="752D7D40" w14:textId="6BF407C6" w:rsidR="00D0037E" w:rsidRDefault="00D0037E" w:rsidP="00D0037E">
      <w:pPr>
        <w:rPr>
          <w:rFonts w:ascii="Open Sans" w:hAnsi="Open Sans"/>
          <w:sz w:val="20"/>
        </w:rPr>
      </w:pPr>
    </w:p>
    <w:p w14:paraId="50446FC6" w14:textId="77777777" w:rsidR="00D0037E" w:rsidRPr="00D0037E" w:rsidRDefault="00D0037E" w:rsidP="00D0037E">
      <w:pPr>
        <w:rPr>
          <w:rFonts w:ascii="Open Sans" w:hAnsi="Open Sans"/>
        </w:rPr>
      </w:pPr>
    </w:p>
    <w:p w14:paraId="11DD909C" w14:textId="77777777" w:rsidR="00CE2F52" w:rsidRDefault="00CE2F52">
      <w:pPr>
        <w:rPr>
          <w:rFonts w:ascii="Fira Sans Medium" w:eastAsia="Times" w:hAnsi="Fira Sans Medium"/>
        </w:rPr>
      </w:pPr>
      <w:r>
        <w:br w:type="page"/>
      </w:r>
    </w:p>
    <w:p w14:paraId="4F742CA5" w14:textId="7B01DF39" w:rsidR="0088023F" w:rsidRPr="00900380" w:rsidRDefault="0088023F" w:rsidP="0088023F">
      <w:pPr>
        <w:pStyle w:val="Heading1"/>
        <w:numPr>
          <w:ilvl w:val="0"/>
          <w:numId w:val="0"/>
        </w:numPr>
      </w:pPr>
      <w:bookmarkStart w:id="3" w:name="_Toc65851863"/>
      <w:r w:rsidRPr="00900380">
        <w:lastRenderedPageBreak/>
        <w:t>Question 2</w:t>
      </w:r>
      <w:bookmarkEnd w:id="3"/>
    </w:p>
    <w:p w14:paraId="5805176D" w14:textId="77777777" w:rsidR="00B86CE3" w:rsidRDefault="00B86CE3" w:rsidP="00095C08">
      <w:pPr>
        <w:pStyle w:val="Heading2"/>
        <w:rPr>
          <w:rFonts w:ascii="Open Sans" w:eastAsia="Times New Roman" w:hAnsi="Open Sans" w:cs="Open Sans"/>
          <w:b w:val="0"/>
          <w:bCs w:val="0"/>
          <w:noProof w:val="0"/>
          <w:szCs w:val="24"/>
        </w:rPr>
      </w:pPr>
      <w:r w:rsidRPr="00B86CE3">
        <w:rPr>
          <w:rFonts w:ascii="Open Sans" w:eastAsia="Times New Roman" w:hAnsi="Open Sans" w:cs="Open Sans"/>
          <w:b w:val="0"/>
          <w:bCs w:val="0"/>
          <w:noProof w:val="0"/>
          <w:szCs w:val="24"/>
        </w:rPr>
        <w:t>A 45 year old man presents to your emergency department with chest pain. He is assessed by a junior doctor who identifies ST elevation in the inferior leads on the ECG. The HMO believes the patient has acute pericarditis.</w:t>
      </w:r>
    </w:p>
    <w:p w14:paraId="7D7DEC51" w14:textId="24833140" w:rsidR="00095C08" w:rsidRPr="00013C08" w:rsidRDefault="00095C08" w:rsidP="00095C08">
      <w:pPr>
        <w:pStyle w:val="Heading2"/>
      </w:pPr>
      <w:r>
        <w:t>Part a</w:t>
      </w:r>
    </w:p>
    <w:p w14:paraId="1A4F9228" w14:textId="77777777" w:rsidR="00B86CE3" w:rsidRDefault="00B86CE3" w:rsidP="00095C08">
      <w:pPr>
        <w:spacing w:after="100" w:afterAutospacing="1"/>
        <w:rPr>
          <w:rFonts w:ascii="Open Sans" w:hAnsi="Open Sans"/>
          <w:sz w:val="20"/>
        </w:rPr>
      </w:pPr>
      <w:r w:rsidRPr="00B86CE3">
        <w:rPr>
          <w:rFonts w:ascii="Open Sans" w:hAnsi="Open Sans"/>
          <w:sz w:val="20"/>
        </w:rPr>
        <w:t>List four (4) ECG features you would look for that would be more suggestive of a STEMI rather than acute pericarditis.</w:t>
      </w:r>
    </w:p>
    <w:p w14:paraId="71BA1CDF" w14:textId="3F8A33A5" w:rsidR="00CE2F52" w:rsidRPr="00013C08" w:rsidRDefault="00CE2F52" w:rsidP="00CE2F52">
      <w:pPr>
        <w:pStyle w:val="Heading2"/>
      </w:pPr>
      <w:r>
        <w:t>Part b</w:t>
      </w:r>
    </w:p>
    <w:p w14:paraId="4039A5AB" w14:textId="42341B37" w:rsidR="002A6C5D" w:rsidRPr="002A6C5D" w:rsidRDefault="002A6C5D" w:rsidP="002A6C5D">
      <w:pPr>
        <w:spacing w:after="200"/>
        <w:rPr>
          <w:rFonts w:ascii="Open Sans" w:hAnsi="Open Sans"/>
          <w:sz w:val="20"/>
        </w:rPr>
      </w:pPr>
      <w:r w:rsidRPr="002A6C5D">
        <w:rPr>
          <w:rFonts w:ascii="Open Sans" w:hAnsi="Open Sans"/>
          <w:sz w:val="20"/>
        </w:rPr>
        <w:t>You assess the patient and review the ECG. You agree with the junior doctor's provisional diagnosis of acute pericarditis.</w:t>
      </w:r>
    </w:p>
    <w:p w14:paraId="6FD7BB2A" w14:textId="77777777" w:rsidR="002A6C5D" w:rsidRDefault="002A6C5D" w:rsidP="002A6C5D">
      <w:pPr>
        <w:spacing w:after="200"/>
        <w:rPr>
          <w:rFonts w:ascii="Open Sans" w:hAnsi="Open Sans"/>
          <w:sz w:val="20"/>
        </w:rPr>
      </w:pPr>
      <w:r w:rsidRPr="002A6C5D">
        <w:rPr>
          <w:rFonts w:ascii="Open Sans" w:hAnsi="Open Sans"/>
          <w:sz w:val="20"/>
        </w:rPr>
        <w:t>List five (5) non-infectious causes of acute pericarditis.</w:t>
      </w:r>
    </w:p>
    <w:p w14:paraId="69FA8F7A" w14:textId="3A61C81D" w:rsidR="00BC11DA" w:rsidRPr="00013C08" w:rsidRDefault="00BC11DA" w:rsidP="002A6C5D">
      <w:pPr>
        <w:pStyle w:val="Heading2"/>
      </w:pPr>
      <w:r>
        <w:t>Part c</w:t>
      </w:r>
    </w:p>
    <w:p w14:paraId="77CA57F1" w14:textId="77777777" w:rsidR="002A6C5D" w:rsidRPr="002A6C5D" w:rsidRDefault="002A6C5D" w:rsidP="002A6C5D">
      <w:pPr>
        <w:rPr>
          <w:rFonts w:ascii="Open Sans" w:hAnsi="Open Sans"/>
          <w:sz w:val="20"/>
        </w:rPr>
      </w:pPr>
      <w:r w:rsidRPr="002A6C5D">
        <w:rPr>
          <w:rFonts w:ascii="Open Sans" w:hAnsi="Open Sans"/>
          <w:sz w:val="20"/>
        </w:rPr>
        <w:t>The patient has a blood pressure of 90/70mmHg with heart rate 115 bpm. You perform a bedside echocardiogram and detect a large pericardial effusion.</w:t>
      </w:r>
    </w:p>
    <w:p w14:paraId="289CAE91" w14:textId="77777777" w:rsidR="002A6C5D" w:rsidRPr="002A6C5D" w:rsidRDefault="002A6C5D" w:rsidP="002A6C5D">
      <w:pPr>
        <w:rPr>
          <w:rFonts w:ascii="Open Sans" w:hAnsi="Open Sans"/>
          <w:sz w:val="20"/>
        </w:rPr>
      </w:pPr>
    </w:p>
    <w:p w14:paraId="20F8FB7F" w14:textId="77777777" w:rsidR="000D721A" w:rsidRDefault="002A6C5D" w:rsidP="000D721A">
      <w:pPr>
        <w:rPr>
          <w:rFonts w:ascii="Fira Sans" w:hAnsi="Fira Sans" w:cs="Open Sans"/>
          <w:b/>
          <w:bCs/>
          <w:sz w:val="20"/>
        </w:rPr>
      </w:pPr>
      <w:r w:rsidRPr="002A6C5D">
        <w:rPr>
          <w:rFonts w:ascii="Open Sans" w:hAnsi="Open Sans"/>
          <w:sz w:val="20"/>
        </w:rPr>
        <w:t>Other than the presence of a pericardial effusion, list three (3) echocardiographic features that would be consistent with cardiac tamponade.</w:t>
      </w:r>
    </w:p>
    <w:p w14:paraId="272204B9" w14:textId="77777777" w:rsidR="000D721A" w:rsidRDefault="000D721A" w:rsidP="000D721A">
      <w:pPr>
        <w:rPr>
          <w:rFonts w:ascii="Fira Sans" w:hAnsi="Fira Sans" w:cs="Open Sans"/>
          <w:b/>
          <w:bCs/>
          <w:sz w:val="20"/>
        </w:rPr>
      </w:pPr>
    </w:p>
    <w:p w14:paraId="421F36D2" w14:textId="1993B512" w:rsidR="00900380" w:rsidRDefault="00900380" w:rsidP="00900380">
      <w:pPr>
        <w:pStyle w:val="Heading1"/>
        <w:numPr>
          <w:ilvl w:val="0"/>
          <w:numId w:val="0"/>
        </w:numPr>
      </w:pPr>
      <w:bookmarkStart w:id="4" w:name="_Toc65851864"/>
      <w:r>
        <w:t>Question 3</w:t>
      </w:r>
      <w:bookmarkEnd w:id="4"/>
    </w:p>
    <w:p w14:paraId="429982D9" w14:textId="77777777" w:rsidR="000D721A" w:rsidRPr="000D721A" w:rsidRDefault="000D721A" w:rsidP="000D721A">
      <w:pPr>
        <w:spacing w:after="100" w:afterAutospacing="1"/>
        <w:rPr>
          <w:rFonts w:ascii="Open Sans" w:hAnsi="Open Sans"/>
          <w:sz w:val="20"/>
        </w:rPr>
      </w:pPr>
      <w:r w:rsidRPr="000D721A">
        <w:rPr>
          <w:rFonts w:ascii="Open Sans" w:hAnsi="Open Sans"/>
          <w:sz w:val="20"/>
        </w:rPr>
        <w:t>An 80 year old gentleman presents with acute dyspnoea, onset 2 hours ago. His past history is unclear. On arrival he is placed on non-invasive ventilation.</w:t>
      </w:r>
    </w:p>
    <w:p w14:paraId="163D99F3" w14:textId="77777777" w:rsidR="000D721A" w:rsidRPr="000D721A" w:rsidRDefault="000D721A" w:rsidP="000D721A">
      <w:pPr>
        <w:spacing w:after="100" w:afterAutospacing="1"/>
        <w:rPr>
          <w:rFonts w:ascii="Open Sans" w:hAnsi="Open Sans"/>
          <w:sz w:val="20"/>
        </w:rPr>
      </w:pPr>
      <w:r w:rsidRPr="000D721A">
        <w:rPr>
          <w:rFonts w:ascii="Open Sans" w:hAnsi="Open Sans"/>
          <w:sz w:val="20"/>
        </w:rPr>
        <w:t>His vital signs are:</w:t>
      </w:r>
    </w:p>
    <w:tbl>
      <w:tblPr>
        <w:tblW w:w="0" w:type="auto"/>
        <w:tblCellMar>
          <w:top w:w="75" w:type="dxa"/>
          <w:left w:w="75" w:type="dxa"/>
          <w:bottom w:w="75" w:type="dxa"/>
          <w:right w:w="75" w:type="dxa"/>
        </w:tblCellMar>
        <w:tblLook w:val="04A0" w:firstRow="1" w:lastRow="0" w:firstColumn="1" w:lastColumn="0" w:noHBand="0" w:noVBand="1"/>
      </w:tblPr>
      <w:tblGrid>
        <w:gridCol w:w="1500"/>
        <w:gridCol w:w="2250"/>
      </w:tblGrid>
      <w:tr w:rsidR="000D721A" w:rsidRPr="000D721A" w14:paraId="027CEA69" w14:textId="77777777" w:rsidTr="000D721A">
        <w:trPr>
          <w:trHeight w:val="195"/>
        </w:trPr>
        <w:tc>
          <w:tcPr>
            <w:tcW w:w="1500" w:type="dxa"/>
            <w:tcBorders>
              <w:top w:val="nil"/>
              <w:left w:val="nil"/>
              <w:bottom w:val="nil"/>
              <w:right w:val="nil"/>
            </w:tcBorders>
            <w:shd w:val="clear" w:color="auto" w:fill="auto"/>
            <w:vAlign w:val="center"/>
            <w:hideMark/>
          </w:tcPr>
          <w:p w14:paraId="5447ADF5" w14:textId="77777777" w:rsidR="000D721A" w:rsidRPr="000D721A" w:rsidRDefault="000D721A" w:rsidP="000D721A">
            <w:pPr>
              <w:rPr>
                <w:rFonts w:ascii="Open Sans" w:hAnsi="Open Sans"/>
                <w:sz w:val="20"/>
              </w:rPr>
            </w:pPr>
            <w:r w:rsidRPr="000D721A">
              <w:rPr>
                <w:rFonts w:ascii="Open Sans" w:hAnsi="Open Sans"/>
                <w:sz w:val="20"/>
              </w:rPr>
              <w:t>HR</w:t>
            </w:r>
          </w:p>
        </w:tc>
        <w:tc>
          <w:tcPr>
            <w:tcW w:w="2250" w:type="dxa"/>
            <w:tcBorders>
              <w:top w:val="nil"/>
              <w:left w:val="nil"/>
              <w:bottom w:val="nil"/>
              <w:right w:val="nil"/>
            </w:tcBorders>
            <w:shd w:val="clear" w:color="auto" w:fill="auto"/>
            <w:vAlign w:val="center"/>
            <w:hideMark/>
          </w:tcPr>
          <w:p w14:paraId="5CE9700F" w14:textId="77777777" w:rsidR="000D721A" w:rsidRPr="000D721A" w:rsidRDefault="000D721A" w:rsidP="000D721A">
            <w:pPr>
              <w:rPr>
                <w:rFonts w:ascii="Open Sans" w:hAnsi="Open Sans"/>
                <w:sz w:val="20"/>
              </w:rPr>
            </w:pPr>
            <w:r w:rsidRPr="000D721A">
              <w:rPr>
                <w:rFonts w:ascii="Open Sans" w:hAnsi="Open Sans"/>
                <w:sz w:val="20"/>
              </w:rPr>
              <w:t>107</w:t>
            </w:r>
          </w:p>
        </w:tc>
      </w:tr>
      <w:tr w:rsidR="000D721A" w:rsidRPr="000D721A" w14:paraId="719F8AA9" w14:textId="77777777" w:rsidTr="000D721A">
        <w:trPr>
          <w:trHeight w:val="195"/>
        </w:trPr>
        <w:tc>
          <w:tcPr>
            <w:tcW w:w="0" w:type="auto"/>
            <w:tcBorders>
              <w:top w:val="nil"/>
              <w:left w:val="nil"/>
              <w:bottom w:val="nil"/>
              <w:right w:val="nil"/>
            </w:tcBorders>
            <w:shd w:val="clear" w:color="auto" w:fill="auto"/>
            <w:vAlign w:val="center"/>
            <w:hideMark/>
          </w:tcPr>
          <w:p w14:paraId="0D397465" w14:textId="77777777" w:rsidR="000D721A" w:rsidRPr="000D721A" w:rsidRDefault="000D721A" w:rsidP="000D721A">
            <w:pPr>
              <w:rPr>
                <w:rFonts w:ascii="Open Sans" w:hAnsi="Open Sans"/>
                <w:sz w:val="20"/>
              </w:rPr>
            </w:pPr>
            <w:r w:rsidRPr="000D721A">
              <w:rPr>
                <w:rFonts w:ascii="Open Sans" w:hAnsi="Open Sans"/>
                <w:sz w:val="20"/>
              </w:rPr>
              <w:t>BP</w:t>
            </w:r>
          </w:p>
        </w:tc>
        <w:tc>
          <w:tcPr>
            <w:tcW w:w="0" w:type="auto"/>
            <w:tcBorders>
              <w:top w:val="nil"/>
              <w:left w:val="nil"/>
              <w:bottom w:val="nil"/>
              <w:right w:val="nil"/>
            </w:tcBorders>
            <w:shd w:val="clear" w:color="auto" w:fill="auto"/>
            <w:vAlign w:val="center"/>
            <w:hideMark/>
          </w:tcPr>
          <w:p w14:paraId="70330DA6" w14:textId="77777777" w:rsidR="000D721A" w:rsidRPr="000D721A" w:rsidRDefault="000D721A" w:rsidP="000D721A">
            <w:pPr>
              <w:rPr>
                <w:rFonts w:ascii="Open Sans" w:hAnsi="Open Sans"/>
                <w:sz w:val="20"/>
              </w:rPr>
            </w:pPr>
            <w:r w:rsidRPr="000D721A">
              <w:rPr>
                <w:rFonts w:ascii="Open Sans" w:hAnsi="Open Sans"/>
                <w:sz w:val="20"/>
              </w:rPr>
              <w:t>110/70</w:t>
            </w:r>
          </w:p>
        </w:tc>
      </w:tr>
      <w:tr w:rsidR="000D721A" w:rsidRPr="000D721A" w14:paraId="43DE1B05" w14:textId="77777777" w:rsidTr="000D721A">
        <w:trPr>
          <w:trHeight w:val="195"/>
        </w:trPr>
        <w:tc>
          <w:tcPr>
            <w:tcW w:w="0" w:type="auto"/>
            <w:tcBorders>
              <w:top w:val="nil"/>
              <w:left w:val="nil"/>
              <w:bottom w:val="nil"/>
              <w:right w:val="nil"/>
            </w:tcBorders>
            <w:shd w:val="clear" w:color="auto" w:fill="auto"/>
            <w:vAlign w:val="center"/>
            <w:hideMark/>
          </w:tcPr>
          <w:p w14:paraId="10975F92" w14:textId="77777777" w:rsidR="000D721A" w:rsidRPr="000D721A" w:rsidRDefault="000D721A" w:rsidP="000D721A">
            <w:pPr>
              <w:rPr>
                <w:rFonts w:ascii="Open Sans" w:hAnsi="Open Sans"/>
                <w:sz w:val="20"/>
              </w:rPr>
            </w:pPr>
            <w:r w:rsidRPr="000D721A">
              <w:rPr>
                <w:rFonts w:ascii="Open Sans" w:hAnsi="Open Sans"/>
                <w:sz w:val="20"/>
              </w:rPr>
              <w:t>SaO2</w:t>
            </w:r>
          </w:p>
        </w:tc>
        <w:tc>
          <w:tcPr>
            <w:tcW w:w="0" w:type="auto"/>
            <w:tcBorders>
              <w:top w:val="nil"/>
              <w:left w:val="nil"/>
              <w:bottom w:val="nil"/>
              <w:right w:val="nil"/>
            </w:tcBorders>
            <w:shd w:val="clear" w:color="auto" w:fill="auto"/>
            <w:vAlign w:val="center"/>
            <w:hideMark/>
          </w:tcPr>
          <w:p w14:paraId="1A3A265A" w14:textId="77777777" w:rsidR="000D721A" w:rsidRPr="000D721A" w:rsidRDefault="000D721A" w:rsidP="000D721A">
            <w:pPr>
              <w:rPr>
                <w:rFonts w:ascii="Open Sans" w:hAnsi="Open Sans"/>
                <w:sz w:val="20"/>
              </w:rPr>
            </w:pPr>
            <w:r w:rsidRPr="000D721A">
              <w:rPr>
                <w:rFonts w:ascii="Open Sans" w:hAnsi="Open Sans"/>
                <w:sz w:val="20"/>
              </w:rPr>
              <w:t>95% on 50% FiO2</w:t>
            </w:r>
          </w:p>
        </w:tc>
      </w:tr>
      <w:tr w:rsidR="000D721A" w:rsidRPr="000D721A" w14:paraId="1C1E3087" w14:textId="77777777" w:rsidTr="000D721A">
        <w:trPr>
          <w:trHeight w:val="195"/>
        </w:trPr>
        <w:tc>
          <w:tcPr>
            <w:tcW w:w="0" w:type="auto"/>
            <w:tcBorders>
              <w:top w:val="nil"/>
              <w:left w:val="nil"/>
              <w:bottom w:val="nil"/>
              <w:right w:val="nil"/>
            </w:tcBorders>
            <w:shd w:val="clear" w:color="auto" w:fill="auto"/>
            <w:vAlign w:val="center"/>
            <w:hideMark/>
          </w:tcPr>
          <w:p w14:paraId="3ABF5DDE" w14:textId="77777777" w:rsidR="000D721A" w:rsidRPr="000D721A" w:rsidRDefault="000D721A" w:rsidP="000D721A">
            <w:pPr>
              <w:rPr>
                <w:rFonts w:ascii="Open Sans" w:hAnsi="Open Sans"/>
                <w:sz w:val="20"/>
              </w:rPr>
            </w:pPr>
            <w:r w:rsidRPr="000D721A">
              <w:rPr>
                <w:rFonts w:ascii="Open Sans" w:hAnsi="Open Sans"/>
                <w:sz w:val="20"/>
              </w:rPr>
              <w:t>Temp</w:t>
            </w:r>
          </w:p>
        </w:tc>
        <w:tc>
          <w:tcPr>
            <w:tcW w:w="0" w:type="auto"/>
            <w:tcBorders>
              <w:top w:val="nil"/>
              <w:left w:val="nil"/>
              <w:bottom w:val="nil"/>
              <w:right w:val="nil"/>
            </w:tcBorders>
            <w:shd w:val="clear" w:color="auto" w:fill="auto"/>
            <w:vAlign w:val="center"/>
            <w:hideMark/>
          </w:tcPr>
          <w:p w14:paraId="5A80D953" w14:textId="77777777" w:rsidR="000D721A" w:rsidRPr="000D721A" w:rsidRDefault="000D721A" w:rsidP="000D721A">
            <w:pPr>
              <w:rPr>
                <w:rFonts w:ascii="Open Sans" w:hAnsi="Open Sans"/>
                <w:sz w:val="20"/>
              </w:rPr>
            </w:pPr>
            <w:r w:rsidRPr="000D721A">
              <w:rPr>
                <w:rFonts w:ascii="Open Sans" w:hAnsi="Open Sans"/>
                <w:sz w:val="20"/>
              </w:rPr>
              <w:t>36.4 oC</w:t>
            </w:r>
          </w:p>
        </w:tc>
      </w:tr>
      <w:tr w:rsidR="000D721A" w:rsidRPr="000D721A" w14:paraId="62159602" w14:textId="77777777" w:rsidTr="000D721A">
        <w:trPr>
          <w:trHeight w:val="195"/>
        </w:trPr>
        <w:tc>
          <w:tcPr>
            <w:tcW w:w="0" w:type="auto"/>
            <w:tcBorders>
              <w:top w:val="nil"/>
              <w:left w:val="nil"/>
              <w:bottom w:val="nil"/>
              <w:right w:val="nil"/>
            </w:tcBorders>
            <w:shd w:val="clear" w:color="auto" w:fill="auto"/>
            <w:vAlign w:val="center"/>
            <w:hideMark/>
          </w:tcPr>
          <w:p w14:paraId="4D3869AF" w14:textId="77777777" w:rsidR="000D721A" w:rsidRPr="000D721A" w:rsidRDefault="000D721A" w:rsidP="000D721A">
            <w:pPr>
              <w:rPr>
                <w:rFonts w:ascii="Open Sans" w:hAnsi="Open Sans"/>
                <w:sz w:val="20"/>
              </w:rPr>
            </w:pPr>
            <w:r w:rsidRPr="000D721A">
              <w:rPr>
                <w:rFonts w:ascii="Open Sans" w:hAnsi="Open Sans"/>
                <w:sz w:val="20"/>
              </w:rPr>
              <w:t>RR</w:t>
            </w:r>
          </w:p>
        </w:tc>
        <w:tc>
          <w:tcPr>
            <w:tcW w:w="0" w:type="auto"/>
            <w:tcBorders>
              <w:top w:val="nil"/>
              <w:left w:val="nil"/>
              <w:bottom w:val="nil"/>
              <w:right w:val="nil"/>
            </w:tcBorders>
            <w:shd w:val="clear" w:color="auto" w:fill="auto"/>
            <w:vAlign w:val="center"/>
            <w:hideMark/>
          </w:tcPr>
          <w:p w14:paraId="083B32B9" w14:textId="77777777" w:rsidR="000D721A" w:rsidRPr="000D721A" w:rsidRDefault="000D721A" w:rsidP="000D721A">
            <w:pPr>
              <w:rPr>
                <w:rFonts w:ascii="Open Sans" w:hAnsi="Open Sans"/>
                <w:sz w:val="20"/>
              </w:rPr>
            </w:pPr>
            <w:r w:rsidRPr="000D721A">
              <w:rPr>
                <w:rFonts w:ascii="Open Sans" w:hAnsi="Open Sans"/>
                <w:sz w:val="20"/>
              </w:rPr>
              <w:t>24</w:t>
            </w:r>
          </w:p>
        </w:tc>
      </w:tr>
    </w:tbl>
    <w:p w14:paraId="2C0B37BF" w14:textId="4310096D" w:rsidR="00900380" w:rsidRPr="00013C08" w:rsidRDefault="00900380" w:rsidP="00900380">
      <w:pPr>
        <w:pStyle w:val="Heading2"/>
      </w:pPr>
      <w:r>
        <w:t>Part a</w:t>
      </w:r>
    </w:p>
    <w:p w14:paraId="062C909C" w14:textId="76B45DA0" w:rsidR="000D721A" w:rsidRDefault="000D721A" w:rsidP="00900380">
      <w:pPr>
        <w:spacing w:after="200"/>
        <w:rPr>
          <w:rFonts w:ascii="Open Sans" w:hAnsi="Open Sans"/>
          <w:sz w:val="20"/>
        </w:rPr>
      </w:pPr>
      <w:r w:rsidRPr="000D721A">
        <w:rPr>
          <w:rFonts w:ascii="Open Sans" w:hAnsi="Open Sans"/>
          <w:sz w:val="20"/>
        </w:rPr>
        <w:t>A portable CXR is taken soon after his arrival. List three (3) abnormal findings in this CXR image.</w:t>
      </w:r>
    </w:p>
    <w:p w14:paraId="0078C2BB" w14:textId="18E11C29" w:rsidR="000D721A" w:rsidRDefault="000D721A" w:rsidP="00900380">
      <w:pPr>
        <w:spacing w:after="200"/>
        <w:rPr>
          <w:rFonts w:ascii="Open Sans" w:hAnsi="Open Sans"/>
          <w:sz w:val="20"/>
        </w:rPr>
      </w:pPr>
      <w:r>
        <w:rPr>
          <w:rFonts w:ascii="Open Sans" w:hAnsi="Open Sans"/>
          <w:noProof/>
          <w:sz w:val="20"/>
        </w:rPr>
        <w:lastRenderedPageBreak/>
        <w:drawing>
          <wp:inline distT="0" distB="0" distL="0" distR="0" wp14:anchorId="73A996B4" wp14:editId="095F680C">
            <wp:extent cx="1494845" cy="161876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5419" cy="1630218"/>
                    </a:xfrm>
                    <a:prstGeom prst="rect">
                      <a:avLst/>
                    </a:prstGeom>
                    <a:noFill/>
                    <a:ln>
                      <a:noFill/>
                    </a:ln>
                  </pic:spPr>
                </pic:pic>
              </a:graphicData>
            </a:graphic>
          </wp:inline>
        </w:drawing>
      </w:r>
    </w:p>
    <w:p w14:paraId="418FBFFA" w14:textId="0E98C57D" w:rsidR="00900380" w:rsidRPr="00013C08" w:rsidRDefault="00900380" w:rsidP="000D721A">
      <w:pPr>
        <w:pStyle w:val="Heading2"/>
      </w:pPr>
      <w:r>
        <w:t>Part b</w:t>
      </w:r>
    </w:p>
    <w:p w14:paraId="465A6101" w14:textId="77777777" w:rsidR="000D721A" w:rsidRDefault="000D721A" w:rsidP="00900380">
      <w:pPr>
        <w:spacing w:after="200"/>
        <w:rPr>
          <w:rFonts w:ascii="Open Sans" w:hAnsi="Open Sans"/>
          <w:sz w:val="20"/>
        </w:rPr>
      </w:pPr>
      <w:r w:rsidRPr="000D721A">
        <w:rPr>
          <w:rFonts w:ascii="Open Sans" w:hAnsi="Open Sans"/>
          <w:sz w:val="20"/>
        </w:rPr>
        <w:t>State the immediate change in your initial management required after these CXR findings.</w:t>
      </w:r>
    </w:p>
    <w:p w14:paraId="45E5C3D1" w14:textId="5C3E1537" w:rsidR="004D43C7" w:rsidRPr="000D721A" w:rsidRDefault="004D43C7" w:rsidP="000D721A">
      <w:pPr>
        <w:pStyle w:val="Heading2"/>
      </w:pPr>
      <w:r>
        <w:t>Part c</w:t>
      </w:r>
    </w:p>
    <w:p w14:paraId="1AFE944B" w14:textId="77777777" w:rsidR="000D721A" w:rsidRDefault="000D721A" w:rsidP="004D43C7">
      <w:pPr>
        <w:spacing w:after="200"/>
        <w:rPr>
          <w:rFonts w:ascii="Open Sans" w:hAnsi="Open Sans"/>
          <w:sz w:val="20"/>
        </w:rPr>
      </w:pPr>
      <w:r w:rsidRPr="000D721A">
        <w:rPr>
          <w:rFonts w:ascii="Open Sans" w:hAnsi="Open Sans"/>
          <w:sz w:val="20"/>
        </w:rPr>
        <w:t>In general, List six (6) causes for the most important finding on this CXR.</w:t>
      </w:r>
    </w:p>
    <w:p w14:paraId="477AAC35" w14:textId="68B5A81B" w:rsidR="000D721A" w:rsidRPr="00013C08" w:rsidRDefault="000D721A" w:rsidP="000D721A">
      <w:pPr>
        <w:pStyle w:val="Heading2"/>
      </w:pPr>
      <w:r>
        <w:t>Part d</w:t>
      </w:r>
    </w:p>
    <w:p w14:paraId="0B2EDFE7" w14:textId="77777777" w:rsidR="000D721A" w:rsidRDefault="000D721A" w:rsidP="000D721A">
      <w:pPr>
        <w:spacing w:after="200"/>
        <w:rPr>
          <w:rFonts w:ascii="Open Sans" w:hAnsi="Open Sans"/>
          <w:sz w:val="20"/>
        </w:rPr>
      </w:pPr>
      <w:r w:rsidRPr="000D721A">
        <w:rPr>
          <w:rFonts w:ascii="Open Sans" w:hAnsi="Open Sans"/>
          <w:sz w:val="20"/>
        </w:rPr>
        <w:t>Your resident asks about the utilisation of point of care ultrasound in this patient. Complete the table below listing different lung ultrasound findings you would expect in the right and left chest for this patient.</w:t>
      </w:r>
    </w:p>
    <w:p w14:paraId="6C3770F2" w14:textId="2DC2BC40" w:rsidR="00CE2F52" w:rsidRPr="000D721A" w:rsidRDefault="00CE2F52" w:rsidP="00CF23B5">
      <w:pPr>
        <w:pStyle w:val="BodyText3"/>
        <w:numPr>
          <w:ilvl w:val="0"/>
          <w:numId w:val="17"/>
        </w:numPr>
      </w:pPr>
      <w:r>
        <w:br w:type="page"/>
      </w:r>
    </w:p>
    <w:p w14:paraId="5DC3433F" w14:textId="6E0C62CE" w:rsidR="004D43C7" w:rsidRDefault="004D43C7" w:rsidP="004D43C7">
      <w:pPr>
        <w:pStyle w:val="Heading1"/>
        <w:numPr>
          <w:ilvl w:val="0"/>
          <w:numId w:val="0"/>
        </w:numPr>
      </w:pPr>
      <w:bookmarkStart w:id="5" w:name="_Toc65851865"/>
      <w:r>
        <w:lastRenderedPageBreak/>
        <w:t>Question 4</w:t>
      </w:r>
      <w:bookmarkEnd w:id="5"/>
    </w:p>
    <w:p w14:paraId="4C5C5FC2" w14:textId="02C79A47" w:rsidR="004D43C7" w:rsidRPr="00CE2F52" w:rsidRDefault="002D770C" w:rsidP="002D770C">
      <w:pPr>
        <w:spacing w:after="100" w:afterAutospacing="1"/>
        <w:rPr>
          <w:rFonts w:ascii="Open Sans" w:hAnsi="Open Sans" w:cs="Open Sans"/>
          <w:sz w:val="20"/>
          <w:szCs w:val="20"/>
        </w:rPr>
      </w:pPr>
      <w:r w:rsidRPr="002D770C">
        <w:rPr>
          <w:rFonts w:ascii="Open Sans" w:hAnsi="Open Sans" w:cs="Open Sans"/>
          <w:sz w:val="20"/>
          <w:szCs w:val="20"/>
        </w:rPr>
        <w:t>A 60 year old woman presents to your Emergency Department with two days of increasing abdominal pain and vomiting. She has no significant medical history, with no prior surgeries. You suspect a small bowel obstruction (SBO).</w:t>
      </w:r>
    </w:p>
    <w:p w14:paraId="1D06F07C" w14:textId="6BE50777" w:rsidR="004D43C7" w:rsidRPr="00013C08" w:rsidRDefault="004D43C7" w:rsidP="004D43C7">
      <w:pPr>
        <w:pStyle w:val="Heading2"/>
      </w:pPr>
      <w:r>
        <w:t>Part a</w:t>
      </w:r>
    </w:p>
    <w:p w14:paraId="20A7D2EA" w14:textId="77777777" w:rsidR="002D770C" w:rsidRDefault="002D770C" w:rsidP="004D43C7">
      <w:pPr>
        <w:spacing w:after="200"/>
        <w:rPr>
          <w:rFonts w:ascii="Open Sans" w:hAnsi="Open Sans"/>
          <w:sz w:val="20"/>
        </w:rPr>
      </w:pPr>
      <w:r w:rsidRPr="002D770C">
        <w:rPr>
          <w:rFonts w:ascii="Open Sans" w:hAnsi="Open Sans"/>
          <w:sz w:val="20"/>
        </w:rPr>
        <w:t>List five (5) potential causes of SBO in this patient.</w:t>
      </w:r>
    </w:p>
    <w:p w14:paraId="1C0AD29C" w14:textId="7B8F7278" w:rsidR="004D43C7" w:rsidRPr="00013C08" w:rsidRDefault="004D43C7" w:rsidP="004D43C7">
      <w:pPr>
        <w:pStyle w:val="Heading2"/>
      </w:pPr>
      <w:r>
        <w:t>Part b</w:t>
      </w:r>
    </w:p>
    <w:p w14:paraId="708DE5B0" w14:textId="49934C6F" w:rsidR="002D770C" w:rsidRPr="002D770C" w:rsidRDefault="002D770C" w:rsidP="002D770C">
      <w:pPr>
        <w:spacing w:after="200"/>
        <w:rPr>
          <w:rFonts w:ascii="Open Sans" w:hAnsi="Open Sans"/>
          <w:sz w:val="20"/>
        </w:rPr>
      </w:pPr>
      <w:r w:rsidRPr="002D770C">
        <w:rPr>
          <w:rFonts w:ascii="Open Sans" w:hAnsi="Open Sans"/>
          <w:sz w:val="20"/>
        </w:rPr>
        <w:t>As part of your assessment, you perform a bedside ultrasound to assess for SBO.</w:t>
      </w:r>
    </w:p>
    <w:p w14:paraId="0C613B87" w14:textId="77777777" w:rsidR="002D770C" w:rsidRDefault="002D770C" w:rsidP="002D770C">
      <w:pPr>
        <w:spacing w:after="200"/>
        <w:rPr>
          <w:rFonts w:ascii="Open Sans" w:hAnsi="Open Sans"/>
          <w:sz w:val="20"/>
        </w:rPr>
      </w:pPr>
      <w:r w:rsidRPr="002D770C">
        <w:rPr>
          <w:rFonts w:ascii="Open Sans" w:hAnsi="Open Sans"/>
          <w:sz w:val="20"/>
        </w:rPr>
        <w:t>List three (3) ultrasound findings that would support the diagnosis of SBO.</w:t>
      </w:r>
    </w:p>
    <w:p w14:paraId="7D6145BB" w14:textId="1C45A6F1" w:rsidR="004D43C7" w:rsidRPr="00013C08" w:rsidRDefault="004D43C7" w:rsidP="004D43C7">
      <w:pPr>
        <w:pStyle w:val="Heading2"/>
      </w:pPr>
      <w:r>
        <w:t>Part c</w:t>
      </w:r>
    </w:p>
    <w:p w14:paraId="0840187C" w14:textId="7D17372C" w:rsidR="00F357D3" w:rsidRPr="00F357D3" w:rsidRDefault="00F357D3" w:rsidP="00F357D3">
      <w:pPr>
        <w:spacing w:after="200"/>
        <w:rPr>
          <w:rFonts w:ascii="Open Sans" w:hAnsi="Open Sans"/>
          <w:sz w:val="20"/>
        </w:rPr>
      </w:pPr>
      <w:r w:rsidRPr="00F357D3">
        <w:rPr>
          <w:rFonts w:ascii="Open Sans" w:hAnsi="Open Sans"/>
          <w:sz w:val="20"/>
        </w:rPr>
        <w:t>As part of your management, you elect to insert a nasogastric tube (NGT).</w:t>
      </w:r>
    </w:p>
    <w:p w14:paraId="7B7971FF" w14:textId="77777777" w:rsidR="00F357D3" w:rsidRDefault="00F357D3" w:rsidP="00F357D3">
      <w:pPr>
        <w:spacing w:after="200"/>
        <w:rPr>
          <w:rFonts w:ascii="Open Sans" w:hAnsi="Open Sans"/>
          <w:sz w:val="20"/>
        </w:rPr>
      </w:pPr>
      <w:r w:rsidRPr="00F357D3">
        <w:rPr>
          <w:rFonts w:ascii="Open Sans" w:hAnsi="Open Sans"/>
          <w:sz w:val="20"/>
        </w:rPr>
        <w:t>In general, LIST four (4) contraindications to NGT insertion in any patient.</w:t>
      </w:r>
    </w:p>
    <w:p w14:paraId="0FB208BE" w14:textId="7EAC96C8" w:rsidR="004D43C7" w:rsidRDefault="0076567E" w:rsidP="0076567E">
      <w:pPr>
        <w:pStyle w:val="Heading1"/>
        <w:numPr>
          <w:ilvl w:val="0"/>
          <w:numId w:val="0"/>
        </w:numPr>
      </w:pPr>
      <w:bookmarkStart w:id="6" w:name="_Toc65851866"/>
      <w:r>
        <w:t>Question 5</w:t>
      </w:r>
      <w:bookmarkEnd w:id="6"/>
    </w:p>
    <w:p w14:paraId="5F383CB6" w14:textId="365A8AD5" w:rsidR="00F357D3" w:rsidRPr="00F357D3" w:rsidRDefault="00F357D3" w:rsidP="00F357D3">
      <w:pPr>
        <w:pStyle w:val="Heading2"/>
        <w:rPr>
          <w:rFonts w:ascii="Open Sans" w:eastAsia="Times New Roman" w:hAnsi="Open Sans" w:cs="Open Sans"/>
          <w:b w:val="0"/>
          <w:bCs w:val="0"/>
          <w:noProof w:val="0"/>
          <w:szCs w:val="24"/>
        </w:rPr>
      </w:pPr>
      <w:r w:rsidRPr="00F357D3">
        <w:rPr>
          <w:rFonts w:ascii="Open Sans" w:eastAsia="Times New Roman" w:hAnsi="Open Sans" w:cs="Open Sans"/>
          <w:b w:val="0"/>
          <w:bCs w:val="0"/>
          <w:noProof w:val="0"/>
          <w:szCs w:val="24"/>
        </w:rPr>
        <w:t>A 34 year old man is brought to your Rural Emergency Department, one hour after being struck by a car. He is conscious, complaining of a painful R leg.  He has no other injuries.</w:t>
      </w:r>
    </w:p>
    <w:p w14:paraId="6DBE3DEC" w14:textId="4A8CF036" w:rsidR="00F357D3" w:rsidRDefault="00F357D3" w:rsidP="00F357D3">
      <w:pPr>
        <w:pStyle w:val="Heading2"/>
        <w:rPr>
          <w:rFonts w:ascii="Open Sans" w:eastAsia="Times New Roman" w:hAnsi="Open Sans" w:cs="Open Sans"/>
          <w:b w:val="0"/>
          <w:bCs w:val="0"/>
          <w:noProof w:val="0"/>
          <w:szCs w:val="24"/>
        </w:rPr>
      </w:pPr>
      <w:r w:rsidRPr="00F357D3">
        <w:rPr>
          <w:rFonts w:ascii="Open Sans" w:eastAsia="Times New Roman" w:hAnsi="Open Sans" w:cs="Open Sans"/>
          <w:b w:val="0"/>
          <w:bCs w:val="0"/>
          <w:noProof w:val="0"/>
          <w:szCs w:val="24"/>
        </w:rPr>
        <w:t>A photo of his legs is shown below:</w:t>
      </w:r>
    </w:p>
    <w:p w14:paraId="1BE81180" w14:textId="613A018A" w:rsidR="00F357D3" w:rsidRPr="00F357D3" w:rsidRDefault="00F357D3" w:rsidP="00F357D3">
      <w:r>
        <w:rPr>
          <w:noProof/>
        </w:rPr>
        <w:drawing>
          <wp:inline distT="0" distB="0" distL="0" distR="0" wp14:anchorId="2B9A809F" wp14:editId="228EEC18">
            <wp:extent cx="1587500" cy="226034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589509" cy="2263208"/>
                    </a:xfrm>
                    <a:prstGeom prst="rect">
                      <a:avLst/>
                    </a:prstGeom>
                    <a:noFill/>
                    <a:ln>
                      <a:noFill/>
                    </a:ln>
                  </pic:spPr>
                </pic:pic>
              </a:graphicData>
            </a:graphic>
          </wp:inline>
        </w:drawing>
      </w:r>
    </w:p>
    <w:p w14:paraId="39636BF2" w14:textId="7DE24D59" w:rsidR="0076567E" w:rsidRPr="00013C08" w:rsidRDefault="0076567E" w:rsidP="00F357D3">
      <w:pPr>
        <w:pStyle w:val="Heading2"/>
      </w:pPr>
      <w:r>
        <w:t>Part a</w:t>
      </w:r>
    </w:p>
    <w:p w14:paraId="4C4F34F4" w14:textId="77777777" w:rsidR="00F357D3" w:rsidRDefault="00F357D3" w:rsidP="0076567E">
      <w:pPr>
        <w:spacing w:after="200"/>
        <w:rPr>
          <w:rFonts w:ascii="Open Sans" w:hAnsi="Open Sans"/>
          <w:sz w:val="20"/>
        </w:rPr>
      </w:pPr>
      <w:r w:rsidRPr="00F357D3">
        <w:rPr>
          <w:rFonts w:ascii="Open Sans" w:hAnsi="Open Sans"/>
          <w:sz w:val="20"/>
        </w:rPr>
        <w:t>List two (2) important abnormal features shown in this photograph.</w:t>
      </w:r>
    </w:p>
    <w:p w14:paraId="420318C1" w14:textId="7EB16E53" w:rsidR="00B55D87" w:rsidRPr="00013C08" w:rsidRDefault="00B55D87" w:rsidP="00F357D3">
      <w:pPr>
        <w:pStyle w:val="Heading2"/>
      </w:pPr>
      <w:r>
        <w:t>Part b</w:t>
      </w:r>
    </w:p>
    <w:p w14:paraId="794898C8" w14:textId="72F452FA" w:rsidR="00F357D3" w:rsidRPr="00F357D3" w:rsidRDefault="00F357D3" w:rsidP="00F357D3">
      <w:pPr>
        <w:pStyle w:val="BodyText3"/>
      </w:pPr>
      <w:r w:rsidRPr="00F357D3">
        <w:t>Xrays of his leg are shown below:</w:t>
      </w:r>
    </w:p>
    <w:p w14:paraId="7E433279" w14:textId="222026F3" w:rsidR="00F357D3" w:rsidRDefault="00F357D3" w:rsidP="00F357D3">
      <w:pPr>
        <w:pStyle w:val="BodyText3"/>
      </w:pPr>
      <w:r w:rsidRPr="00F357D3">
        <w:t>List three (3) abnormal features on these Xrays.</w:t>
      </w:r>
    </w:p>
    <w:p w14:paraId="468301EF" w14:textId="7C58B4F7" w:rsidR="00F357D3" w:rsidRPr="00F357D3" w:rsidRDefault="00F357D3" w:rsidP="00F357D3">
      <w:pPr>
        <w:pStyle w:val="BodyText3"/>
      </w:pPr>
      <w:r>
        <w:rPr>
          <w:noProof/>
        </w:rPr>
        <w:lastRenderedPageBreak/>
        <w:drawing>
          <wp:inline distT="0" distB="0" distL="0" distR="0" wp14:anchorId="78AA737C" wp14:editId="2E195612">
            <wp:extent cx="2311400" cy="144012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796" cy="1442864"/>
                    </a:xfrm>
                    <a:prstGeom prst="rect">
                      <a:avLst/>
                    </a:prstGeom>
                    <a:noFill/>
                    <a:ln>
                      <a:noFill/>
                    </a:ln>
                  </pic:spPr>
                </pic:pic>
              </a:graphicData>
            </a:graphic>
          </wp:inline>
        </w:drawing>
      </w:r>
    </w:p>
    <w:p w14:paraId="0EA2F3CD" w14:textId="1D07B28E" w:rsidR="00B55D87" w:rsidRPr="00013C08" w:rsidRDefault="00B55D87" w:rsidP="00B55D87">
      <w:pPr>
        <w:pStyle w:val="Heading2"/>
      </w:pPr>
      <w:r>
        <w:t>Part c</w:t>
      </w:r>
    </w:p>
    <w:p w14:paraId="7B33E8BD" w14:textId="77777777" w:rsidR="00F357D3" w:rsidRDefault="00F357D3" w:rsidP="00F357D3">
      <w:pPr>
        <w:pStyle w:val="BodyText3"/>
      </w:pPr>
      <w:r w:rsidRPr="00F357D3">
        <w:t>The patient has received adequate analgesia. List your next three (3) priorities in the management of this injury in the Emergency Department.</w:t>
      </w:r>
    </w:p>
    <w:p w14:paraId="4A137C03" w14:textId="11749998" w:rsidR="00B55D87" w:rsidRPr="00013C08" w:rsidRDefault="00B55D87" w:rsidP="00B55D87">
      <w:pPr>
        <w:pStyle w:val="Heading2"/>
      </w:pPr>
      <w:r>
        <w:t>Part d</w:t>
      </w:r>
    </w:p>
    <w:p w14:paraId="5A322D95" w14:textId="77777777" w:rsidR="00F357D3" w:rsidRDefault="00F357D3" w:rsidP="00F357D3">
      <w:pPr>
        <w:pStyle w:val="BodyText3"/>
        <w:rPr>
          <w:shd w:val="clear" w:color="auto" w:fill="FFFFFF"/>
        </w:rPr>
      </w:pPr>
      <w:r>
        <w:rPr>
          <w:shd w:val="clear" w:color="auto" w:fill="FFFFFF"/>
        </w:rPr>
        <w:t>List four (4) potential complications of this injury.</w:t>
      </w:r>
    </w:p>
    <w:p w14:paraId="0C0E03D2" w14:textId="77777777" w:rsidR="00CE2F52" w:rsidRDefault="00CE2F52" w:rsidP="00B55D87">
      <w:pPr>
        <w:pStyle w:val="Heading1"/>
        <w:numPr>
          <w:ilvl w:val="0"/>
          <w:numId w:val="0"/>
        </w:numPr>
      </w:pPr>
    </w:p>
    <w:p w14:paraId="147BCEA1" w14:textId="77777777" w:rsidR="00CE2F52" w:rsidRDefault="00CE2F52">
      <w:pPr>
        <w:rPr>
          <w:rFonts w:ascii="Fira Sans Medium" w:eastAsia="Times" w:hAnsi="Fira Sans Medium"/>
        </w:rPr>
      </w:pPr>
      <w:r>
        <w:br w:type="page"/>
      </w:r>
    </w:p>
    <w:p w14:paraId="72361AB9" w14:textId="10B54098" w:rsidR="00B55D87" w:rsidRDefault="00B55D87" w:rsidP="00B55D87">
      <w:pPr>
        <w:pStyle w:val="Heading1"/>
        <w:numPr>
          <w:ilvl w:val="0"/>
          <w:numId w:val="0"/>
        </w:numPr>
      </w:pPr>
      <w:bookmarkStart w:id="7" w:name="_Toc65851867"/>
      <w:r>
        <w:lastRenderedPageBreak/>
        <w:t>Question 6</w:t>
      </w:r>
      <w:bookmarkEnd w:id="7"/>
    </w:p>
    <w:p w14:paraId="6EFCD163" w14:textId="77777777" w:rsidR="00234D26" w:rsidRPr="00234D26" w:rsidRDefault="00234D26" w:rsidP="00234D26">
      <w:pPr>
        <w:pStyle w:val="BodyText3"/>
      </w:pPr>
      <w:r w:rsidRPr="00234D26">
        <w:t>A 78 year old man presents to your Emergency Department with sudden vision loss in his right eye. He initially noted a diplopia and subsequently was told by his wife that his right eye was bulging.</w:t>
      </w:r>
    </w:p>
    <w:p w14:paraId="73F9C87C" w14:textId="77777777" w:rsidR="00234D26" w:rsidRPr="00234D26" w:rsidRDefault="00234D26" w:rsidP="00234D26">
      <w:pPr>
        <w:pStyle w:val="BodyText3"/>
      </w:pPr>
      <w:r w:rsidRPr="00234D26">
        <w:t>On examination he has proptosis. Visual acuity is light perception only.</w:t>
      </w:r>
    </w:p>
    <w:p w14:paraId="508D3CA6" w14:textId="77777777" w:rsidR="00234D26" w:rsidRPr="00234D26" w:rsidRDefault="00234D26" w:rsidP="00234D26">
      <w:pPr>
        <w:pStyle w:val="BodyText3"/>
      </w:pPr>
      <w:r w:rsidRPr="00234D26">
        <w:t>You suspect orbital compartment syndrome.</w:t>
      </w:r>
    </w:p>
    <w:p w14:paraId="496502B6" w14:textId="77777777" w:rsidR="00CE2F52" w:rsidRPr="00013C08" w:rsidRDefault="00CE2F52" w:rsidP="00CE2F52">
      <w:pPr>
        <w:pStyle w:val="Heading2"/>
      </w:pPr>
      <w:r>
        <w:t>Part a</w:t>
      </w:r>
    </w:p>
    <w:p w14:paraId="6DDD5C72" w14:textId="77777777" w:rsidR="00234D26" w:rsidRDefault="00234D26" w:rsidP="00234D26">
      <w:pPr>
        <w:pStyle w:val="BodyText3"/>
        <w:rPr>
          <w:shd w:val="clear" w:color="auto" w:fill="FFFFFF"/>
        </w:rPr>
      </w:pPr>
      <w:r>
        <w:rPr>
          <w:shd w:val="clear" w:color="auto" w:fill="FFFFFF"/>
        </w:rPr>
        <w:t>List 4 pathological processes that can lead to orbital compartment syndrome.</w:t>
      </w:r>
    </w:p>
    <w:p w14:paraId="3ED29224" w14:textId="75E5C5C1" w:rsidR="00234D26" w:rsidRPr="00013C08" w:rsidRDefault="00234D26" w:rsidP="00234D26">
      <w:pPr>
        <w:pStyle w:val="Heading2"/>
      </w:pPr>
      <w:r>
        <w:t>Part b</w:t>
      </w:r>
    </w:p>
    <w:p w14:paraId="3C96EFB2" w14:textId="77777777" w:rsidR="00234D26" w:rsidRDefault="00234D26" w:rsidP="00234D26">
      <w:pPr>
        <w:pStyle w:val="BodyText3"/>
        <w:rPr>
          <w:shd w:val="clear" w:color="auto" w:fill="FFFFFF"/>
        </w:rPr>
      </w:pPr>
      <w:r w:rsidRPr="00234D26">
        <w:rPr>
          <w:shd w:val="clear" w:color="auto" w:fill="FFFFFF"/>
        </w:rPr>
        <w:t>Apart from proptosis and vision loss, list three (3) further clinical examination findings that would help confirm orbital compartment syndrome.</w:t>
      </w:r>
    </w:p>
    <w:p w14:paraId="70ACFCDA" w14:textId="27DE21D5" w:rsidR="00234D26" w:rsidRPr="00013C08" w:rsidRDefault="00234D26" w:rsidP="00234D26">
      <w:pPr>
        <w:pStyle w:val="Heading2"/>
      </w:pPr>
      <w:r>
        <w:t>Part c</w:t>
      </w:r>
    </w:p>
    <w:p w14:paraId="69A9BECB" w14:textId="73E6FA26" w:rsidR="00234D26" w:rsidRPr="00234D26" w:rsidRDefault="00234D26" w:rsidP="00234D26">
      <w:pPr>
        <w:pStyle w:val="BodyText3"/>
      </w:pPr>
      <w:r w:rsidRPr="00234D26">
        <w:t>You confirm orbital compartment syndrome. The patient requires a lateral canthotomy.</w:t>
      </w:r>
    </w:p>
    <w:p w14:paraId="4005A261" w14:textId="77777777" w:rsidR="00234D26" w:rsidRPr="00234D26" w:rsidRDefault="00234D26" w:rsidP="00234D26">
      <w:pPr>
        <w:pStyle w:val="BodyText3"/>
      </w:pPr>
      <w:r w:rsidRPr="00234D26">
        <w:t>List five (5) steps in performing a lateral canthotomy and cantholysis.</w:t>
      </w:r>
    </w:p>
    <w:p w14:paraId="6C8253CD" w14:textId="02A3C774" w:rsidR="00CE2F52" w:rsidRPr="00234D26" w:rsidRDefault="00CE2F52" w:rsidP="00CF23B5">
      <w:pPr>
        <w:pStyle w:val="BodyText3"/>
        <w:numPr>
          <w:ilvl w:val="0"/>
          <w:numId w:val="23"/>
        </w:numPr>
        <w:rPr>
          <w:rFonts w:ascii="Fira Sans Medium" w:eastAsia="Times" w:hAnsi="Fira Sans Medium"/>
        </w:rPr>
      </w:pPr>
      <w:r>
        <w:br w:type="page"/>
      </w:r>
    </w:p>
    <w:p w14:paraId="1F0651BC" w14:textId="496975D8" w:rsidR="00CE2F52" w:rsidRDefault="00CE2F52" w:rsidP="00CE2F52">
      <w:pPr>
        <w:pStyle w:val="Heading1"/>
        <w:numPr>
          <w:ilvl w:val="0"/>
          <w:numId w:val="0"/>
        </w:numPr>
      </w:pPr>
      <w:bookmarkStart w:id="8" w:name="_Toc65851868"/>
      <w:r>
        <w:lastRenderedPageBreak/>
        <w:t>Question 7</w:t>
      </w:r>
      <w:bookmarkEnd w:id="8"/>
    </w:p>
    <w:p w14:paraId="3EFF1EB6" w14:textId="77777777" w:rsidR="00234D26" w:rsidRPr="00234D26" w:rsidRDefault="00234D26" w:rsidP="00234D26">
      <w:pPr>
        <w:spacing w:after="100" w:afterAutospacing="1"/>
        <w:rPr>
          <w:rFonts w:ascii="Open Sans" w:hAnsi="Open Sans"/>
          <w:sz w:val="20"/>
        </w:rPr>
      </w:pPr>
      <w:r w:rsidRPr="00234D26">
        <w:rPr>
          <w:rFonts w:ascii="Open Sans" w:hAnsi="Open Sans"/>
          <w:sz w:val="20"/>
        </w:rPr>
        <w:t>A 38 year old female presents to the Emergency Department with altered mental state, ataxia and nystagmus. She has a past history of frequent attendances due to intoxication with alcohol.</w:t>
      </w:r>
    </w:p>
    <w:tbl>
      <w:tblPr>
        <w:tblW w:w="0" w:type="auto"/>
        <w:tblCellMar>
          <w:top w:w="75" w:type="dxa"/>
          <w:left w:w="75" w:type="dxa"/>
          <w:bottom w:w="75" w:type="dxa"/>
          <w:right w:w="75" w:type="dxa"/>
        </w:tblCellMar>
        <w:tblLook w:val="04A0" w:firstRow="1" w:lastRow="0" w:firstColumn="1" w:lastColumn="0" w:noHBand="0" w:noVBand="1"/>
      </w:tblPr>
      <w:tblGrid>
        <w:gridCol w:w="1500"/>
        <w:gridCol w:w="2250"/>
      </w:tblGrid>
      <w:tr w:rsidR="00234D26" w:rsidRPr="00234D26" w14:paraId="6FDF5439" w14:textId="77777777" w:rsidTr="00234D26">
        <w:trPr>
          <w:trHeight w:val="195"/>
        </w:trPr>
        <w:tc>
          <w:tcPr>
            <w:tcW w:w="1500" w:type="dxa"/>
            <w:tcBorders>
              <w:top w:val="nil"/>
              <w:left w:val="nil"/>
              <w:bottom w:val="nil"/>
              <w:right w:val="nil"/>
            </w:tcBorders>
            <w:shd w:val="clear" w:color="auto" w:fill="auto"/>
            <w:vAlign w:val="center"/>
            <w:hideMark/>
          </w:tcPr>
          <w:p w14:paraId="5C4A0EDF" w14:textId="77777777" w:rsidR="00234D26" w:rsidRPr="00234D26" w:rsidRDefault="00234D26" w:rsidP="00234D26">
            <w:pPr>
              <w:rPr>
                <w:rFonts w:ascii="Open Sans" w:hAnsi="Open Sans"/>
                <w:sz w:val="20"/>
              </w:rPr>
            </w:pPr>
            <w:r w:rsidRPr="00234D26">
              <w:rPr>
                <w:rFonts w:ascii="Open Sans" w:hAnsi="Open Sans"/>
                <w:sz w:val="20"/>
              </w:rPr>
              <w:t>HR</w:t>
            </w:r>
          </w:p>
        </w:tc>
        <w:tc>
          <w:tcPr>
            <w:tcW w:w="2250" w:type="dxa"/>
            <w:tcBorders>
              <w:top w:val="nil"/>
              <w:left w:val="nil"/>
              <w:bottom w:val="nil"/>
              <w:right w:val="nil"/>
            </w:tcBorders>
            <w:shd w:val="clear" w:color="auto" w:fill="auto"/>
            <w:vAlign w:val="center"/>
            <w:hideMark/>
          </w:tcPr>
          <w:p w14:paraId="20296A4A" w14:textId="77777777" w:rsidR="00234D26" w:rsidRPr="00234D26" w:rsidRDefault="00234D26" w:rsidP="00234D26">
            <w:pPr>
              <w:rPr>
                <w:rFonts w:ascii="Open Sans" w:hAnsi="Open Sans"/>
                <w:sz w:val="20"/>
              </w:rPr>
            </w:pPr>
            <w:r w:rsidRPr="00234D26">
              <w:rPr>
                <w:rFonts w:ascii="Open Sans" w:hAnsi="Open Sans"/>
                <w:sz w:val="20"/>
              </w:rPr>
              <w:t>110</w:t>
            </w:r>
          </w:p>
        </w:tc>
      </w:tr>
      <w:tr w:rsidR="00234D26" w:rsidRPr="00234D26" w14:paraId="13555E90" w14:textId="77777777" w:rsidTr="00234D26">
        <w:trPr>
          <w:trHeight w:val="195"/>
        </w:trPr>
        <w:tc>
          <w:tcPr>
            <w:tcW w:w="0" w:type="auto"/>
            <w:tcBorders>
              <w:top w:val="nil"/>
              <w:left w:val="nil"/>
              <w:bottom w:val="nil"/>
              <w:right w:val="nil"/>
            </w:tcBorders>
            <w:shd w:val="clear" w:color="auto" w:fill="auto"/>
            <w:vAlign w:val="center"/>
            <w:hideMark/>
          </w:tcPr>
          <w:p w14:paraId="65AF0983" w14:textId="77777777" w:rsidR="00234D26" w:rsidRPr="00234D26" w:rsidRDefault="00234D26" w:rsidP="00234D26">
            <w:pPr>
              <w:rPr>
                <w:rFonts w:ascii="Open Sans" w:hAnsi="Open Sans"/>
                <w:sz w:val="20"/>
              </w:rPr>
            </w:pPr>
            <w:r w:rsidRPr="00234D26">
              <w:rPr>
                <w:rFonts w:ascii="Open Sans" w:hAnsi="Open Sans"/>
                <w:sz w:val="20"/>
              </w:rPr>
              <w:t>BP</w:t>
            </w:r>
          </w:p>
        </w:tc>
        <w:tc>
          <w:tcPr>
            <w:tcW w:w="0" w:type="auto"/>
            <w:tcBorders>
              <w:top w:val="nil"/>
              <w:left w:val="nil"/>
              <w:bottom w:val="nil"/>
              <w:right w:val="nil"/>
            </w:tcBorders>
            <w:shd w:val="clear" w:color="auto" w:fill="auto"/>
            <w:vAlign w:val="center"/>
            <w:hideMark/>
          </w:tcPr>
          <w:p w14:paraId="070CDBB5" w14:textId="77777777" w:rsidR="00234D26" w:rsidRPr="00234D26" w:rsidRDefault="00234D26" w:rsidP="00234D26">
            <w:pPr>
              <w:rPr>
                <w:rFonts w:ascii="Open Sans" w:hAnsi="Open Sans"/>
                <w:sz w:val="20"/>
              </w:rPr>
            </w:pPr>
            <w:r w:rsidRPr="00234D26">
              <w:rPr>
                <w:rFonts w:ascii="Open Sans" w:hAnsi="Open Sans"/>
                <w:sz w:val="20"/>
              </w:rPr>
              <w:t>100/80</w:t>
            </w:r>
          </w:p>
        </w:tc>
      </w:tr>
      <w:tr w:rsidR="00234D26" w:rsidRPr="00234D26" w14:paraId="049BE4D2" w14:textId="77777777" w:rsidTr="00234D26">
        <w:trPr>
          <w:trHeight w:val="195"/>
        </w:trPr>
        <w:tc>
          <w:tcPr>
            <w:tcW w:w="0" w:type="auto"/>
            <w:tcBorders>
              <w:top w:val="nil"/>
              <w:left w:val="nil"/>
              <w:bottom w:val="nil"/>
              <w:right w:val="nil"/>
            </w:tcBorders>
            <w:shd w:val="clear" w:color="auto" w:fill="auto"/>
            <w:vAlign w:val="center"/>
            <w:hideMark/>
          </w:tcPr>
          <w:p w14:paraId="4D196971" w14:textId="77777777" w:rsidR="00234D26" w:rsidRPr="00234D26" w:rsidRDefault="00234D26" w:rsidP="00234D26">
            <w:pPr>
              <w:rPr>
                <w:rFonts w:ascii="Open Sans" w:hAnsi="Open Sans"/>
                <w:sz w:val="20"/>
              </w:rPr>
            </w:pPr>
            <w:r w:rsidRPr="00234D26">
              <w:rPr>
                <w:rFonts w:ascii="Open Sans" w:hAnsi="Open Sans"/>
                <w:sz w:val="20"/>
              </w:rPr>
              <w:t>RR</w:t>
            </w:r>
          </w:p>
        </w:tc>
        <w:tc>
          <w:tcPr>
            <w:tcW w:w="0" w:type="auto"/>
            <w:tcBorders>
              <w:top w:val="nil"/>
              <w:left w:val="nil"/>
              <w:bottom w:val="nil"/>
              <w:right w:val="nil"/>
            </w:tcBorders>
            <w:shd w:val="clear" w:color="auto" w:fill="auto"/>
            <w:vAlign w:val="center"/>
            <w:hideMark/>
          </w:tcPr>
          <w:p w14:paraId="62EEF78E" w14:textId="77777777" w:rsidR="00234D26" w:rsidRPr="00234D26" w:rsidRDefault="00234D26" w:rsidP="00234D26">
            <w:pPr>
              <w:rPr>
                <w:rFonts w:ascii="Open Sans" w:hAnsi="Open Sans"/>
                <w:sz w:val="20"/>
              </w:rPr>
            </w:pPr>
            <w:r w:rsidRPr="00234D26">
              <w:rPr>
                <w:rFonts w:ascii="Open Sans" w:hAnsi="Open Sans"/>
                <w:sz w:val="20"/>
              </w:rPr>
              <w:t>12</w:t>
            </w:r>
          </w:p>
        </w:tc>
      </w:tr>
      <w:tr w:rsidR="00234D26" w:rsidRPr="00234D26" w14:paraId="6CA7C883" w14:textId="77777777" w:rsidTr="00234D26">
        <w:trPr>
          <w:trHeight w:val="195"/>
        </w:trPr>
        <w:tc>
          <w:tcPr>
            <w:tcW w:w="0" w:type="auto"/>
            <w:tcBorders>
              <w:top w:val="nil"/>
              <w:left w:val="nil"/>
              <w:bottom w:val="nil"/>
              <w:right w:val="nil"/>
            </w:tcBorders>
            <w:shd w:val="clear" w:color="auto" w:fill="auto"/>
            <w:vAlign w:val="center"/>
            <w:hideMark/>
          </w:tcPr>
          <w:p w14:paraId="6BA604C8" w14:textId="77777777" w:rsidR="00234D26" w:rsidRPr="00234D26" w:rsidRDefault="00234D26" w:rsidP="00234D26">
            <w:pPr>
              <w:rPr>
                <w:rFonts w:ascii="Open Sans" w:hAnsi="Open Sans"/>
                <w:sz w:val="20"/>
              </w:rPr>
            </w:pPr>
            <w:r w:rsidRPr="00234D26">
              <w:rPr>
                <w:rFonts w:ascii="Open Sans" w:hAnsi="Open Sans"/>
                <w:sz w:val="20"/>
              </w:rPr>
              <w:t>Temp</w:t>
            </w:r>
          </w:p>
        </w:tc>
        <w:tc>
          <w:tcPr>
            <w:tcW w:w="0" w:type="auto"/>
            <w:tcBorders>
              <w:top w:val="nil"/>
              <w:left w:val="nil"/>
              <w:bottom w:val="nil"/>
              <w:right w:val="nil"/>
            </w:tcBorders>
            <w:shd w:val="clear" w:color="auto" w:fill="auto"/>
            <w:vAlign w:val="center"/>
            <w:hideMark/>
          </w:tcPr>
          <w:p w14:paraId="5B126B35" w14:textId="77777777" w:rsidR="00234D26" w:rsidRPr="00234D26" w:rsidRDefault="00234D26" w:rsidP="00234D26">
            <w:pPr>
              <w:rPr>
                <w:rFonts w:ascii="Open Sans" w:hAnsi="Open Sans"/>
                <w:sz w:val="20"/>
              </w:rPr>
            </w:pPr>
            <w:r w:rsidRPr="00234D26">
              <w:rPr>
                <w:rFonts w:ascii="Open Sans" w:hAnsi="Open Sans"/>
                <w:sz w:val="20"/>
              </w:rPr>
              <w:t>38.8 oC</w:t>
            </w:r>
          </w:p>
        </w:tc>
      </w:tr>
      <w:tr w:rsidR="00234D26" w:rsidRPr="00234D26" w14:paraId="7F258077" w14:textId="77777777" w:rsidTr="00234D26">
        <w:trPr>
          <w:trHeight w:val="195"/>
        </w:trPr>
        <w:tc>
          <w:tcPr>
            <w:tcW w:w="0" w:type="auto"/>
            <w:tcBorders>
              <w:top w:val="nil"/>
              <w:left w:val="nil"/>
              <w:bottom w:val="nil"/>
              <w:right w:val="nil"/>
            </w:tcBorders>
            <w:shd w:val="clear" w:color="auto" w:fill="auto"/>
            <w:vAlign w:val="center"/>
            <w:hideMark/>
          </w:tcPr>
          <w:p w14:paraId="7BC437E2" w14:textId="77777777" w:rsidR="00234D26" w:rsidRPr="00234D26" w:rsidRDefault="00234D26" w:rsidP="00234D26">
            <w:pPr>
              <w:rPr>
                <w:rFonts w:ascii="Open Sans" w:hAnsi="Open Sans"/>
                <w:sz w:val="20"/>
              </w:rPr>
            </w:pPr>
            <w:r w:rsidRPr="00234D26">
              <w:rPr>
                <w:rFonts w:ascii="Open Sans" w:hAnsi="Open Sans"/>
                <w:sz w:val="20"/>
              </w:rPr>
              <w:t>CGS</w:t>
            </w:r>
          </w:p>
        </w:tc>
        <w:tc>
          <w:tcPr>
            <w:tcW w:w="0" w:type="auto"/>
            <w:tcBorders>
              <w:top w:val="nil"/>
              <w:left w:val="nil"/>
              <w:bottom w:val="nil"/>
              <w:right w:val="nil"/>
            </w:tcBorders>
            <w:shd w:val="clear" w:color="auto" w:fill="auto"/>
            <w:vAlign w:val="center"/>
            <w:hideMark/>
          </w:tcPr>
          <w:p w14:paraId="31A0C154" w14:textId="77777777" w:rsidR="00234D26" w:rsidRPr="00234D26" w:rsidRDefault="00234D26" w:rsidP="00234D26">
            <w:pPr>
              <w:rPr>
                <w:rFonts w:ascii="Open Sans" w:hAnsi="Open Sans"/>
                <w:sz w:val="20"/>
              </w:rPr>
            </w:pPr>
            <w:r w:rsidRPr="00234D26">
              <w:rPr>
                <w:rFonts w:ascii="Open Sans" w:hAnsi="Open Sans"/>
                <w:sz w:val="20"/>
              </w:rPr>
              <w:t>10  (E3 M3 V4)</w:t>
            </w:r>
          </w:p>
        </w:tc>
      </w:tr>
    </w:tbl>
    <w:p w14:paraId="718F72AE" w14:textId="43E64578" w:rsidR="00CE2F52" w:rsidRPr="00013C08" w:rsidRDefault="00CE2F52" w:rsidP="00CE2F52">
      <w:pPr>
        <w:pStyle w:val="Heading2"/>
      </w:pPr>
      <w:r>
        <w:t>Part a</w:t>
      </w:r>
    </w:p>
    <w:p w14:paraId="387D16D6" w14:textId="77777777" w:rsidR="00234D26" w:rsidRDefault="00234D26" w:rsidP="00234D26">
      <w:pPr>
        <w:pStyle w:val="BodyText3"/>
        <w:rPr>
          <w:shd w:val="clear" w:color="auto" w:fill="FFFFFF"/>
        </w:rPr>
      </w:pPr>
      <w:r>
        <w:rPr>
          <w:shd w:val="clear" w:color="auto" w:fill="FFFFFF"/>
        </w:rPr>
        <w:t>List five (5) important aspects of her history.</w:t>
      </w:r>
    </w:p>
    <w:p w14:paraId="0AC734C0" w14:textId="3F87C219" w:rsidR="00CE2F52" w:rsidRPr="00013C08" w:rsidRDefault="00CE2F52" w:rsidP="00CE2F52">
      <w:pPr>
        <w:pStyle w:val="Heading2"/>
      </w:pPr>
      <w:r>
        <w:t>Part b</w:t>
      </w:r>
    </w:p>
    <w:p w14:paraId="00E43D8C" w14:textId="77777777" w:rsidR="00234D26" w:rsidRDefault="00234D26" w:rsidP="00234D26">
      <w:pPr>
        <w:pStyle w:val="BodyText3"/>
        <w:rPr>
          <w:shd w:val="clear" w:color="auto" w:fill="FFFFFF"/>
        </w:rPr>
      </w:pPr>
      <w:r>
        <w:rPr>
          <w:shd w:val="clear" w:color="auto" w:fill="FFFFFF"/>
        </w:rPr>
        <w:t>List four (4) investigations with rationale for each.</w:t>
      </w:r>
    </w:p>
    <w:p w14:paraId="4B08BDE3" w14:textId="67CFC37D" w:rsidR="00CE2F52" w:rsidRPr="00013C08" w:rsidRDefault="00CE2F52" w:rsidP="00CE2F52">
      <w:pPr>
        <w:pStyle w:val="Heading2"/>
      </w:pPr>
      <w:r>
        <w:t>Part c</w:t>
      </w:r>
    </w:p>
    <w:p w14:paraId="5C25F288" w14:textId="09C3201A" w:rsidR="00234D26" w:rsidRPr="00234D26" w:rsidRDefault="00234D26" w:rsidP="00234D26">
      <w:pPr>
        <w:pStyle w:val="BodyText3"/>
      </w:pPr>
      <w:r w:rsidRPr="00234D26">
        <w:t>Your junior registrar has reviewed the patient and believes they have Wernicke’s encephalopathy.</w:t>
      </w:r>
    </w:p>
    <w:p w14:paraId="4EF435DC" w14:textId="77777777" w:rsidR="00234D26" w:rsidRDefault="00234D26" w:rsidP="00234D26">
      <w:pPr>
        <w:pStyle w:val="BodyText3"/>
      </w:pPr>
      <w:r w:rsidRPr="00234D26">
        <w:t>List two (2) ocular findings associated with Wernicke’s encephalopathy.</w:t>
      </w:r>
    </w:p>
    <w:p w14:paraId="2587003F" w14:textId="77777777" w:rsidR="00234D26" w:rsidRDefault="00234D26">
      <w:pPr>
        <w:rPr>
          <w:rFonts w:ascii="Fira Sans" w:hAnsi="Fira Sans" w:cs="Open Sans"/>
          <w:b/>
          <w:bCs/>
          <w:sz w:val="20"/>
        </w:rPr>
      </w:pPr>
      <w:r>
        <w:rPr>
          <w:rFonts w:ascii="Fira Sans" w:hAnsi="Fira Sans" w:cs="Open Sans"/>
          <w:b/>
          <w:bCs/>
          <w:sz w:val="20"/>
        </w:rPr>
        <w:br w:type="page"/>
      </w:r>
    </w:p>
    <w:p w14:paraId="6AA2E29C" w14:textId="77777777" w:rsidR="00234D26" w:rsidRPr="00013C08" w:rsidRDefault="00234D26" w:rsidP="00234D26">
      <w:pPr>
        <w:pStyle w:val="Heading2"/>
      </w:pPr>
      <w:r>
        <w:lastRenderedPageBreak/>
        <w:t>Part b</w:t>
      </w:r>
    </w:p>
    <w:p w14:paraId="27BE0E79" w14:textId="77777777" w:rsidR="00234D26" w:rsidRDefault="00234D26" w:rsidP="00234D26">
      <w:pPr>
        <w:pStyle w:val="BodyText3"/>
        <w:rPr>
          <w:shd w:val="clear" w:color="auto" w:fill="FFFFFF"/>
        </w:rPr>
      </w:pPr>
      <w:r>
        <w:rPr>
          <w:shd w:val="clear" w:color="auto" w:fill="FFFFFF"/>
        </w:rPr>
        <w:t>Prescribe your specific treatment for Wernickes encephalopathy.</w:t>
      </w:r>
    </w:p>
    <w:p w14:paraId="0F6005D9" w14:textId="60275E97" w:rsidR="00CE2F52" w:rsidRPr="00234D26" w:rsidRDefault="00CE2F52" w:rsidP="00234D26">
      <w:pPr>
        <w:pStyle w:val="BodyText3"/>
        <w:rPr>
          <w:rFonts w:eastAsia="Times"/>
        </w:rPr>
      </w:pPr>
      <w:r w:rsidRPr="00234D26">
        <w:br w:type="page"/>
      </w:r>
    </w:p>
    <w:p w14:paraId="38156890" w14:textId="6246E93B" w:rsidR="00CE2F52" w:rsidRDefault="00CE2F52" w:rsidP="00CE2F52">
      <w:pPr>
        <w:pStyle w:val="Heading1"/>
        <w:numPr>
          <w:ilvl w:val="0"/>
          <w:numId w:val="0"/>
        </w:numPr>
      </w:pPr>
      <w:bookmarkStart w:id="9" w:name="_Toc65851869"/>
      <w:r>
        <w:lastRenderedPageBreak/>
        <w:t>Question 8</w:t>
      </w:r>
      <w:bookmarkEnd w:id="9"/>
    </w:p>
    <w:p w14:paraId="3BAE974C" w14:textId="77777777" w:rsidR="00656853" w:rsidRDefault="00656853" w:rsidP="00656853">
      <w:pPr>
        <w:pStyle w:val="BodyText3"/>
        <w:rPr>
          <w:shd w:val="clear" w:color="auto" w:fill="FFFFFF"/>
        </w:rPr>
      </w:pPr>
      <w:r>
        <w:rPr>
          <w:shd w:val="clear" w:color="auto" w:fill="FFFFFF"/>
        </w:rPr>
        <w:t>A 75 year old female presents from her nursing home with a one week history of worsening confusion, lethargy and hypothermia. She is now obtunded. Her TSH is markedly elevated, and you suspect myxoedema coma.</w:t>
      </w:r>
    </w:p>
    <w:p w14:paraId="22FBF16B" w14:textId="64C6DA39" w:rsidR="00CE2F52" w:rsidRPr="00013C08" w:rsidRDefault="00CE2F52" w:rsidP="00CE2F52">
      <w:pPr>
        <w:pStyle w:val="Heading2"/>
      </w:pPr>
      <w:r>
        <w:t>Part a</w:t>
      </w:r>
    </w:p>
    <w:p w14:paraId="5717857D" w14:textId="77777777" w:rsidR="00656853" w:rsidRDefault="00656853" w:rsidP="00656853">
      <w:pPr>
        <w:pStyle w:val="BodyText3"/>
        <w:rPr>
          <w:shd w:val="clear" w:color="auto" w:fill="FFFFFF"/>
        </w:rPr>
      </w:pPr>
      <w:r>
        <w:rPr>
          <w:shd w:val="clear" w:color="auto" w:fill="FFFFFF"/>
        </w:rPr>
        <w:t>Apart from those mentioned in the stem, list five (5) physical examination features of myxoedema coma.</w:t>
      </w:r>
    </w:p>
    <w:p w14:paraId="11E7E016" w14:textId="0D51BC06" w:rsidR="00F73C98" w:rsidRPr="00013C08" w:rsidRDefault="00F73C98" w:rsidP="00F73C98">
      <w:pPr>
        <w:pStyle w:val="Heading2"/>
      </w:pPr>
      <w:r>
        <w:t>Part b</w:t>
      </w:r>
    </w:p>
    <w:p w14:paraId="749A5350" w14:textId="77777777" w:rsidR="00656853" w:rsidRDefault="00656853" w:rsidP="00656853">
      <w:pPr>
        <w:pStyle w:val="BodyText3"/>
      </w:pPr>
      <w:r w:rsidRPr="00656853">
        <w:t xml:space="preserve">Apart from thyroid hormone levels, list four (4) blood test </w:t>
      </w:r>
      <w:r w:rsidRPr="00656853">
        <w:rPr>
          <w:b/>
          <w:bCs/>
        </w:rPr>
        <w:t>abnormalities</w:t>
      </w:r>
      <w:r w:rsidRPr="00656853">
        <w:t xml:space="preserve"> you would expect to find in this patient.</w:t>
      </w:r>
    </w:p>
    <w:p w14:paraId="0FCC17BE" w14:textId="136FAD90" w:rsidR="00F73C98" w:rsidRPr="00013C08" w:rsidRDefault="00F73C98" w:rsidP="00F73C98">
      <w:pPr>
        <w:pStyle w:val="Heading2"/>
      </w:pPr>
      <w:r>
        <w:t>Part c</w:t>
      </w:r>
    </w:p>
    <w:p w14:paraId="3D54BBB3" w14:textId="77777777" w:rsidR="00656853" w:rsidRDefault="00656853" w:rsidP="00656853">
      <w:pPr>
        <w:pStyle w:val="BodyText3"/>
      </w:pPr>
      <w:r w:rsidRPr="00656853">
        <w:t>Give your T3 and T4 dosing for treatment of this patient.</w:t>
      </w:r>
    </w:p>
    <w:p w14:paraId="5B4F482C" w14:textId="76B1A095" w:rsidR="00F73C98" w:rsidRPr="00013C08" w:rsidRDefault="00F73C98" w:rsidP="00F73C98">
      <w:pPr>
        <w:pStyle w:val="Heading2"/>
      </w:pPr>
      <w:r>
        <w:t>Part d</w:t>
      </w:r>
    </w:p>
    <w:p w14:paraId="1D648A44" w14:textId="77777777" w:rsidR="00656853" w:rsidRDefault="00656853" w:rsidP="00656853">
      <w:pPr>
        <w:pStyle w:val="BodyText3"/>
      </w:pPr>
      <w:r w:rsidRPr="00656853">
        <w:t>What other essential treatment (including dose) would you give?</w:t>
      </w:r>
    </w:p>
    <w:p w14:paraId="51037AD0" w14:textId="77777777" w:rsidR="00F73C98" w:rsidRDefault="00F73C98">
      <w:pPr>
        <w:rPr>
          <w:rFonts w:ascii="Fira Sans Medium" w:eastAsia="Times" w:hAnsi="Fira Sans Medium"/>
        </w:rPr>
      </w:pPr>
      <w:r>
        <w:br w:type="page"/>
      </w:r>
    </w:p>
    <w:p w14:paraId="358814A4" w14:textId="37C70385" w:rsidR="00F73C98" w:rsidRDefault="00F73C98" w:rsidP="00F73C98">
      <w:pPr>
        <w:pStyle w:val="Heading1"/>
        <w:numPr>
          <w:ilvl w:val="0"/>
          <w:numId w:val="0"/>
        </w:numPr>
      </w:pPr>
      <w:bookmarkStart w:id="10" w:name="_Toc65851870"/>
      <w:r>
        <w:lastRenderedPageBreak/>
        <w:t>Question 9</w:t>
      </w:r>
      <w:bookmarkEnd w:id="10"/>
    </w:p>
    <w:p w14:paraId="0B668F56" w14:textId="77777777" w:rsidR="00656853" w:rsidRPr="00656853" w:rsidRDefault="00656853" w:rsidP="00656853">
      <w:pPr>
        <w:spacing w:after="100" w:afterAutospacing="1"/>
        <w:rPr>
          <w:rFonts w:ascii="Open Sans" w:hAnsi="Open Sans"/>
          <w:sz w:val="20"/>
        </w:rPr>
      </w:pPr>
      <w:r w:rsidRPr="00656853">
        <w:rPr>
          <w:rFonts w:ascii="Open Sans" w:hAnsi="Open Sans"/>
          <w:sz w:val="20"/>
        </w:rPr>
        <w:t>An 80 year old man has been transferred to your Emergency Department from his nursing home with an altered conscious state.</w:t>
      </w:r>
    </w:p>
    <w:p w14:paraId="78959554" w14:textId="77777777" w:rsidR="00656853" w:rsidRPr="00656853" w:rsidRDefault="00656853" w:rsidP="00656853">
      <w:pPr>
        <w:spacing w:after="100" w:afterAutospacing="1"/>
        <w:rPr>
          <w:rFonts w:ascii="Open Sans" w:hAnsi="Open Sans"/>
          <w:sz w:val="20"/>
        </w:rPr>
      </w:pPr>
      <w:r w:rsidRPr="00656853">
        <w:rPr>
          <w:rFonts w:ascii="Open Sans" w:hAnsi="Open Sans"/>
          <w:sz w:val="20"/>
        </w:rPr>
        <w:t>An arterial blood gas sample has been taken and the results are:</w:t>
      </w:r>
    </w:p>
    <w:tbl>
      <w:tblPr>
        <w:tblW w:w="0" w:type="auto"/>
        <w:tblCellMar>
          <w:top w:w="75" w:type="dxa"/>
          <w:left w:w="75" w:type="dxa"/>
          <w:bottom w:w="75" w:type="dxa"/>
          <w:right w:w="75" w:type="dxa"/>
        </w:tblCellMar>
        <w:tblLook w:val="04A0" w:firstRow="1" w:lastRow="0" w:firstColumn="1" w:lastColumn="0" w:noHBand="0" w:noVBand="1"/>
      </w:tblPr>
      <w:tblGrid>
        <w:gridCol w:w="1500"/>
        <w:gridCol w:w="1875"/>
        <w:gridCol w:w="2250"/>
      </w:tblGrid>
      <w:tr w:rsidR="00656853" w:rsidRPr="00656853" w14:paraId="017B9601" w14:textId="77777777" w:rsidTr="00656853">
        <w:trPr>
          <w:trHeight w:val="195"/>
        </w:trPr>
        <w:tc>
          <w:tcPr>
            <w:tcW w:w="1500" w:type="dxa"/>
            <w:tcBorders>
              <w:top w:val="nil"/>
              <w:left w:val="nil"/>
              <w:bottom w:val="nil"/>
              <w:right w:val="nil"/>
            </w:tcBorders>
            <w:shd w:val="clear" w:color="auto" w:fill="auto"/>
            <w:vAlign w:val="center"/>
            <w:hideMark/>
          </w:tcPr>
          <w:p w14:paraId="1D8EB579" w14:textId="77777777" w:rsidR="00656853" w:rsidRPr="00656853" w:rsidRDefault="00656853" w:rsidP="00656853">
            <w:pPr>
              <w:rPr>
                <w:rFonts w:ascii="Open Sans" w:hAnsi="Open Sans"/>
                <w:sz w:val="20"/>
              </w:rPr>
            </w:pPr>
          </w:p>
        </w:tc>
        <w:tc>
          <w:tcPr>
            <w:tcW w:w="1875" w:type="dxa"/>
            <w:tcBorders>
              <w:top w:val="nil"/>
              <w:left w:val="nil"/>
              <w:bottom w:val="nil"/>
              <w:right w:val="nil"/>
            </w:tcBorders>
            <w:shd w:val="clear" w:color="auto" w:fill="auto"/>
            <w:vAlign w:val="center"/>
            <w:hideMark/>
          </w:tcPr>
          <w:p w14:paraId="06D4A379" w14:textId="77777777" w:rsidR="00656853" w:rsidRPr="00656853" w:rsidRDefault="00656853" w:rsidP="00656853">
            <w:pPr>
              <w:rPr>
                <w:rFonts w:ascii="Open Sans" w:hAnsi="Open Sans"/>
                <w:sz w:val="20"/>
              </w:rPr>
            </w:pPr>
          </w:p>
        </w:tc>
        <w:tc>
          <w:tcPr>
            <w:tcW w:w="2250" w:type="dxa"/>
            <w:tcBorders>
              <w:top w:val="nil"/>
              <w:left w:val="nil"/>
              <w:bottom w:val="nil"/>
              <w:right w:val="nil"/>
            </w:tcBorders>
            <w:shd w:val="clear" w:color="auto" w:fill="auto"/>
            <w:vAlign w:val="center"/>
            <w:hideMark/>
          </w:tcPr>
          <w:p w14:paraId="26901B7F" w14:textId="77777777" w:rsidR="00656853" w:rsidRPr="00656853" w:rsidRDefault="00656853" w:rsidP="00656853">
            <w:pPr>
              <w:rPr>
                <w:rFonts w:ascii="Open Sans" w:hAnsi="Open Sans"/>
                <w:b/>
                <w:bCs/>
                <w:sz w:val="20"/>
              </w:rPr>
            </w:pPr>
            <w:r w:rsidRPr="00656853">
              <w:rPr>
                <w:rFonts w:ascii="Open Sans" w:hAnsi="Open Sans"/>
                <w:b/>
                <w:bCs/>
                <w:sz w:val="20"/>
              </w:rPr>
              <w:t>Reference Range</w:t>
            </w:r>
          </w:p>
        </w:tc>
      </w:tr>
      <w:tr w:rsidR="00656853" w:rsidRPr="00656853" w14:paraId="56530FEA" w14:textId="77777777" w:rsidTr="00656853">
        <w:trPr>
          <w:trHeight w:val="195"/>
        </w:trPr>
        <w:tc>
          <w:tcPr>
            <w:tcW w:w="0" w:type="auto"/>
            <w:tcBorders>
              <w:top w:val="nil"/>
              <w:left w:val="nil"/>
              <w:bottom w:val="nil"/>
              <w:right w:val="nil"/>
            </w:tcBorders>
            <w:shd w:val="clear" w:color="auto" w:fill="auto"/>
            <w:vAlign w:val="center"/>
            <w:hideMark/>
          </w:tcPr>
          <w:p w14:paraId="7D36670C" w14:textId="77777777" w:rsidR="00656853" w:rsidRPr="00656853" w:rsidRDefault="00656853" w:rsidP="00656853">
            <w:pPr>
              <w:rPr>
                <w:rFonts w:ascii="Open Sans" w:hAnsi="Open Sans"/>
                <w:sz w:val="20"/>
              </w:rPr>
            </w:pPr>
            <w:r w:rsidRPr="00656853">
              <w:rPr>
                <w:rFonts w:ascii="Open Sans" w:hAnsi="Open Sans"/>
                <w:sz w:val="20"/>
              </w:rPr>
              <w:t>FiO2</w:t>
            </w:r>
          </w:p>
        </w:tc>
        <w:tc>
          <w:tcPr>
            <w:tcW w:w="0" w:type="auto"/>
            <w:tcBorders>
              <w:top w:val="nil"/>
              <w:left w:val="nil"/>
              <w:bottom w:val="nil"/>
              <w:right w:val="nil"/>
            </w:tcBorders>
            <w:shd w:val="clear" w:color="auto" w:fill="auto"/>
            <w:vAlign w:val="center"/>
            <w:hideMark/>
          </w:tcPr>
          <w:p w14:paraId="2B1C2A87" w14:textId="77777777" w:rsidR="00656853" w:rsidRPr="00656853" w:rsidRDefault="00656853" w:rsidP="00656853">
            <w:pPr>
              <w:rPr>
                <w:rFonts w:ascii="Open Sans" w:hAnsi="Open Sans"/>
                <w:sz w:val="20"/>
              </w:rPr>
            </w:pPr>
            <w:r w:rsidRPr="00656853">
              <w:rPr>
                <w:rFonts w:ascii="Open Sans" w:hAnsi="Open Sans"/>
                <w:sz w:val="20"/>
              </w:rPr>
              <w:t>.21</w:t>
            </w:r>
          </w:p>
        </w:tc>
        <w:tc>
          <w:tcPr>
            <w:tcW w:w="2250" w:type="dxa"/>
            <w:tcBorders>
              <w:top w:val="nil"/>
              <w:left w:val="nil"/>
              <w:bottom w:val="nil"/>
              <w:right w:val="nil"/>
            </w:tcBorders>
            <w:shd w:val="clear" w:color="auto" w:fill="auto"/>
            <w:vAlign w:val="center"/>
            <w:hideMark/>
          </w:tcPr>
          <w:p w14:paraId="72984319" w14:textId="77777777" w:rsidR="00656853" w:rsidRPr="00656853" w:rsidRDefault="00656853" w:rsidP="00656853">
            <w:pPr>
              <w:rPr>
                <w:rFonts w:ascii="Open Sans" w:hAnsi="Open Sans"/>
                <w:sz w:val="20"/>
              </w:rPr>
            </w:pPr>
          </w:p>
        </w:tc>
      </w:tr>
      <w:tr w:rsidR="00656853" w:rsidRPr="00656853" w14:paraId="20F1FD57" w14:textId="77777777" w:rsidTr="00656853">
        <w:trPr>
          <w:trHeight w:val="195"/>
        </w:trPr>
        <w:tc>
          <w:tcPr>
            <w:tcW w:w="0" w:type="auto"/>
            <w:tcBorders>
              <w:top w:val="nil"/>
              <w:left w:val="nil"/>
              <w:bottom w:val="nil"/>
              <w:right w:val="nil"/>
            </w:tcBorders>
            <w:shd w:val="clear" w:color="auto" w:fill="auto"/>
            <w:vAlign w:val="center"/>
            <w:hideMark/>
          </w:tcPr>
          <w:p w14:paraId="4B966B55" w14:textId="77777777" w:rsidR="00656853" w:rsidRPr="00656853" w:rsidRDefault="00656853" w:rsidP="00656853">
            <w:pPr>
              <w:rPr>
                <w:rFonts w:ascii="Open Sans" w:hAnsi="Open Sans"/>
                <w:sz w:val="20"/>
              </w:rPr>
            </w:pPr>
            <w:r w:rsidRPr="00656853">
              <w:rPr>
                <w:rFonts w:ascii="Open Sans" w:hAnsi="Open Sans"/>
                <w:sz w:val="20"/>
              </w:rPr>
              <w:t>pH</w:t>
            </w:r>
          </w:p>
        </w:tc>
        <w:tc>
          <w:tcPr>
            <w:tcW w:w="0" w:type="auto"/>
            <w:tcBorders>
              <w:top w:val="nil"/>
              <w:left w:val="nil"/>
              <w:bottom w:val="nil"/>
              <w:right w:val="nil"/>
            </w:tcBorders>
            <w:shd w:val="clear" w:color="auto" w:fill="auto"/>
            <w:vAlign w:val="center"/>
            <w:hideMark/>
          </w:tcPr>
          <w:p w14:paraId="64A08839" w14:textId="77777777" w:rsidR="00656853" w:rsidRPr="00656853" w:rsidRDefault="00656853" w:rsidP="00656853">
            <w:pPr>
              <w:rPr>
                <w:rFonts w:ascii="Open Sans" w:hAnsi="Open Sans"/>
                <w:sz w:val="20"/>
              </w:rPr>
            </w:pPr>
            <w:r w:rsidRPr="00656853">
              <w:rPr>
                <w:rFonts w:ascii="Open Sans" w:hAnsi="Open Sans"/>
                <w:sz w:val="20"/>
              </w:rPr>
              <w:t>7.09</w:t>
            </w:r>
          </w:p>
        </w:tc>
        <w:tc>
          <w:tcPr>
            <w:tcW w:w="2250" w:type="dxa"/>
            <w:tcBorders>
              <w:top w:val="nil"/>
              <w:left w:val="nil"/>
              <w:bottom w:val="nil"/>
              <w:right w:val="nil"/>
            </w:tcBorders>
            <w:shd w:val="clear" w:color="auto" w:fill="auto"/>
            <w:vAlign w:val="center"/>
            <w:hideMark/>
          </w:tcPr>
          <w:p w14:paraId="7D96E592" w14:textId="77777777" w:rsidR="00656853" w:rsidRPr="00656853" w:rsidRDefault="00656853" w:rsidP="00656853">
            <w:pPr>
              <w:rPr>
                <w:rFonts w:ascii="Open Sans" w:hAnsi="Open Sans"/>
                <w:sz w:val="20"/>
              </w:rPr>
            </w:pPr>
            <w:r w:rsidRPr="00656853">
              <w:rPr>
                <w:rFonts w:ascii="Open Sans" w:hAnsi="Open Sans"/>
                <w:sz w:val="20"/>
              </w:rPr>
              <w:t>7.35-7.45</w:t>
            </w:r>
          </w:p>
        </w:tc>
      </w:tr>
      <w:tr w:rsidR="00656853" w:rsidRPr="00656853" w14:paraId="68C72D1B" w14:textId="77777777" w:rsidTr="00656853">
        <w:trPr>
          <w:trHeight w:val="195"/>
        </w:trPr>
        <w:tc>
          <w:tcPr>
            <w:tcW w:w="0" w:type="auto"/>
            <w:tcBorders>
              <w:top w:val="nil"/>
              <w:left w:val="nil"/>
              <w:bottom w:val="nil"/>
              <w:right w:val="nil"/>
            </w:tcBorders>
            <w:shd w:val="clear" w:color="auto" w:fill="auto"/>
            <w:vAlign w:val="center"/>
            <w:hideMark/>
          </w:tcPr>
          <w:p w14:paraId="7E90AA46" w14:textId="77777777" w:rsidR="00656853" w:rsidRPr="00656853" w:rsidRDefault="00656853" w:rsidP="00656853">
            <w:pPr>
              <w:rPr>
                <w:rFonts w:ascii="Open Sans" w:hAnsi="Open Sans"/>
                <w:sz w:val="20"/>
              </w:rPr>
            </w:pPr>
            <w:r w:rsidRPr="00656853">
              <w:rPr>
                <w:rFonts w:ascii="Open Sans" w:hAnsi="Open Sans"/>
                <w:sz w:val="20"/>
              </w:rPr>
              <w:t>paCO2</w:t>
            </w:r>
          </w:p>
        </w:tc>
        <w:tc>
          <w:tcPr>
            <w:tcW w:w="0" w:type="auto"/>
            <w:tcBorders>
              <w:top w:val="nil"/>
              <w:left w:val="nil"/>
              <w:bottom w:val="nil"/>
              <w:right w:val="nil"/>
            </w:tcBorders>
            <w:shd w:val="clear" w:color="auto" w:fill="auto"/>
            <w:vAlign w:val="center"/>
            <w:hideMark/>
          </w:tcPr>
          <w:p w14:paraId="0EE13E10" w14:textId="77777777" w:rsidR="00656853" w:rsidRPr="00656853" w:rsidRDefault="00656853" w:rsidP="00656853">
            <w:pPr>
              <w:rPr>
                <w:rFonts w:ascii="Open Sans" w:hAnsi="Open Sans"/>
                <w:sz w:val="20"/>
              </w:rPr>
            </w:pPr>
            <w:r w:rsidRPr="00656853">
              <w:rPr>
                <w:rFonts w:ascii="Open Sans" w:hAnsi="Open Sans"/>
                <w:sz w:val="20"/>
              </w:rPr>
              <w:t>72 mmHg</w:t>
            </w:r>
          </w:p>
        </w:tc>
        <w:tc>
          <w:tcPr>
            <w:tcW w:w="2250" w:type="dxa"/>
            <w:tcBorders>
              <w:top w:val="nil"/>
              <w:left w:val="nil"/>
              <w:bottom w:val="nil"/>
              <w:right w:val="nil"/>
            </w:tcBorders>
            <w:shd w:val="clear" w:color="auto" w:fill="auto"/>
            <w:vAlign w:val="center"/>
            <w:hideMark/>
          </w:tcPr>
          <w:p w14:paraId="72169E63" w14:textId="77777777" w:rsidR="00656853" w:rsidRPr="00656853" w:rsidRDefault="00656853" w:rsidP="00656853">
            <w:pPr>
              <w:rPr>
                <w:rFonts w:ascii="Open Sans" w:hAnsi="Open Sans"/>
                <w:sz w:val="20"/>
              </w:rPr>
            </w:pPr>
            <w:r w:rsidRPr="00656853">
              <w:rPr>
                <w:rFonts w:ascii="Open Sans" w:hAnsi="Open Sans"/>
                <w:sz w:val="20"/>
              </w:rPr>
              <w:t>35-45 mmHg</w:t>
            </w:r>
          </w:p>
        </w:tc>
      </w:tr>
      <w:tr w:rsidR="00656853" w:rsidRPr="00656853" w14:paraId="4961420A" w14:textId="77777777" w:rsidTr="00656853">
        <w:trPr>
          <w:trHeight w:val="195"/>
        </w:trPr>
        <w:tc>
          <w:tcPr>
            <w:tcW w:w="0" w:type="auto"/>
            <w:tcBorders>
              <w:top w:val="nil"/>
              <w:left w:val="nil"/>
              <w:bottom w:val="nil"/>
              <w:right w:val="nil"/>
            </w:tcBorders>
            <w:shd w:val="clear" w:color="auto" w:fill="auto"/>
            <w:vAlign w:val="center"/>
            <w:hideMark/>
          </w:tcPr>
          <w:p w14:paraId="3C1A4970" w14:textId="77777777" w:rsidR="00656853" w:rsidRPr="00656853" w:rsidRDefault="00656853" w:rsidP="00656853">
            <w:pPr>
              <w:rPr>
                <w:rFonts w:ascii="Open Sans" w:hAnsi="Open Sans"/>
                <w:sz w:val="20"/>
              </w:rPr>
            </w:pPr>
            <w:r w:rsidRPr="00656853">
              <w:rPr>
                <w:rFonts w:ascii="Open Sans" w:hAnsi="Open Sans"/>
                <w:sz w:val="20"/>
              </w:rPr>
              <w:t>HCO3</w:t>
            </w:r>
          </w:p>
        </w:tc>
        <w:tc>
          <w:tcPr>
            <w:tcW w:w="0" w:type="auto"/>
            <w:tcBorders>
              <w:top w:val="nil"/>
              <w:left w:val="nil"/>
              <w:bottom w:val="nil"/>
              <w:right w:val="nil"/>
            </w:tcBorders>
            <w:shd w:val="clear" w:color="auto" w:fill="auto"/>
            <w:vAlign w:val="center"/>
            <w:hideMark/>
          </w:tcPr>
          <w:p w14:paraId="5780255A" w14:textId="77777777" w:rsidR="00656853" w:rsidRPr="00656853" w:rsidRDefault="00656853" w:rsidP="00656853">
            <w:pPr>
              <w:rPr>
                <w:rFonts w:ascii="Open Sans" w:hAnsi="Open Sans"/>
                <w:sz w:val="20"/>
              </w:rPr>
            </w:pPr>
            <w:r w:rsidRPr="00656853">
              <w:rPr>
                <w:rFonts w:ascii="Open Sans" w:hAnsi="Open Sans"/>
                <w:sz w:val="20"/>
              </w:rPr>
              <w:t>27 mmol/L</w:t>
            </w:r>
          </w:p>
        </w:tc>
        <w:tc>
          <w:tcPr>
            <w:tcW w:w="2250" w:type="dxa"/>
            <w:tcBorders>
              <w:top w:val="nil"/>
              <w:left w:val="nil"/>
              <w:bottom w:val="nil"/>
              <w:right w:val="nil"/>
            </w:tcBorders>
            <w:shd w:val="clear" w:color="auto" w:fill="auto"/>
            <w:vAlign w:val="center"/>
            <w:hideMark/>
          </w:tcPr>
          <w:p w14:paraId="6A25DB77" w14:textId="77777777" w:rsidR="00656853" w:rsidRPr="00656853" w:rsidRDefault="00656853" w:rsidP="00656853">
            <w:pPr>
              <w:rPr>
                <w:rFonts w:ascii="Open Sans" w:hAnsi="Open Sans"/>
                <w:sz w:val="20"/>
              </w:rPr>
            </w:pPr>
            <w:r w:rsidRPr="00656853">
              <w:rPr>
                <w:rFonts w:ascii="Open Sans" w:hAnsi="Open Sans"/>
                <w:sz w:val="20"/>
              </w:rPr>
              <w:t>22-26 mmol/L</w:t>
            </w:r>
          </w:p>
        </w:tc>
      </w:tr>
      <w:tr w:rsidR="00656853" w:rsidRPr="00656853" w14:paraId="033DCFF4" w14:textId="77777777" w:rsidTr="00656853">
        <w:trPr>
          <w:trHeight w:val="195"/>
        </w:trPr>
        <w:tc>
          <w:tcPr>
            <w:tcW w:w="0" w:type="auto"/>
            <w:tcBorders>
              <w:top w:val="nil"/>
              <w:left w:val="nil"/>
              <w:bottom w:val="nil"/>
              <w:right w:val="nil"/>
            </w:tcBorders>
            <w:shd w:val="clear" w:color="auto" w:fill="auto"/>
            <w:vAlign w:val="center"/>
            <w:hideMark/>
          </w:tcPr>
          <w:p w14:paraId="332F635C" w14:textId="77777777" w:rsidR="00656853" w:rsidRPr="00656853" w:rsidRDefault="00656853" w:rsidP="00656853">
            <w:pPr>
              <w:rPr>
                <w:rFonts w:ascii="Open Sans" w:hAnsi="Open Sans"/>
                <w:sz w:val="20"/>
              </w:rPr>
            </w:pPr>
            <w:r w:rsidRPr="00656853">
              <w:rPr>
                <w:rFonts w:ascii="Open Sans" w:hAnsi="Open Sans"/>
                <w:sz w:val="20"/>
              </w:rPr>
              <w:t>paO2-</w:t>
            </w:r>
          </w:p>
        </w:tc>
        <w:tc>
          <w:tcPr>
            <w:tcW w:w="0" w:type="auto"/>
            <w:tcBorders>
              <w:top w:val="nil"/>
              <w:left w:val="nil"/>
              <w:bottom w:val="nil"/>
              <w:right w:val="nil"/>
            </w:tcBorders>
            <w:shd w:val="clear" w:color="auto" w:fill="auto"/>
            <w:vAlign w:val="center"/>
            <w:hideMark/>
          </w:tcPr>
          <w:p w14:paraId="3C037F36" w14:textId="77777777" w:rsidR="00656853" w:rsidRPr="00656853" w:rsidRDefault="00656853" w:rsidP="00656853">
            <w:pPr>
              <w:rPr>
                <w:rFonts w:ascii="Open Sans" w:hAnsi="Open Sans"/>
                <w:sz w:val="20"/>
              </w:rPr>
            </w:pPr>
            <w:r w:rsidRPr="00656853">
              <w:rPr>
                <w:rFonts w:ascii="Open Sans" w:hAnsi="Open Sans"/>
                <w:sz w:val="20"/>
              </w:rPr>
              <w:t>50  mmHg</w:t>
            </w:r>
          </w:p>
        </w:tc>
        <w:tc>
          <w:tcPr>
            <w:tcW w:w="2250" w:type="dxa"/>
            <w:tcBorders>
              <w:top w:val="nil"/>
              <w:left w:val="nil"/>
              <w:bottom w:val="nil"/>
              <w:right w:val="nil"/>
            </w:tcBorders>
            <w:shd w:val="clear" w:color="auto" w:fill="auto"/>
            <w:vAlign w:val="center"/>
            <w:hideMark/>
          </w:tcPr>
          <w:p w14:paraId="6D341CB2" w14:textId="77777777" w:rsidR="00656853" w:rsidRPr="00656853" w:rsidRDefault="00656853" w:rsidP="00656853">
            <w:pPr>
              <w:rPr>
                <w:rFonts w:ascii="Open Sans" w:hAnsi="Open Sans"/>
                <w:sz w:val="20"/>
              </w:rPr>
            </w:pPr>
            <w:r w:rsidRPr="00656853">
              <w:rPr>
                <w:rFonts w:ascii="Open Sans" w:hAnsi="Open Sans"/>
                <w:sz w:val="20"/>
              </w:rPr>
              <w:t>80-100 mmHg</w:t>
            </w:r>
          </w:p>
        </w:tc>
      </w:tr>
    </w:tbl>
    <w:p w14:paraId="7D0698CA" w14:textId="1C6B1610" w:rsidR="00F73C98" w:rsidRPr="00013C08" w:rsidRDefault="00F73C98" w:rsidP="00F73C98">
      <w:pPr>
        <w:pStyle w:val="Heading2"/>
      </w:pPr>
      <w:r>
        <w:t xml:space="preserve"> Part a</w:t>
      </w:r>
    </w:p>
    <w:p w14:paraId="228B3F06" w14:textId="77777777" w:rsidR="00E87FEF" w:rsidRDefault="00E87FEF" w:rsidP="00E87FEF">
      <w:pPr>
        <w:pStyle w:val="BodyText3"/>
      </w:pPr>
      <w:r w:rsidRPr="00E87FEF">
        <w:t>What is your interpretation of the Arterial Blood Gas? State three (3) points in your answer.</w:t>
      </w:r>
    </w:p>
    <w:p w14:paraId="626781E8" w14:textId="6164C290" w:rsidR="00E87FEF" w:rsidRDefault="00E87FEF" w:rsidP="00E87FEF">
      <w:pPr>
        <w:pStyle w:val="BodyText3"/>
      </w:pPr>
      <w:r>
        <w:rPr>
          <w:shd w:val="clear" w:color="auto" w:fill="FFFFFF"/>
        </w:rPr>
        <w:t>.</w:t>
      </w:r>
    </w:p>
    <w:p w14:paraId="09588F1E" w14:textId="52FD81C0" w:rsidR="00F73C98" w:rsidRPr="00013C08" w:rsidRDefault="00F73C98" w:rsidP="00F73C98">
      <w:pPr>
        <w:pStyle w:val="Heading2"/>
      </w:pPr>
      <w:r>
        <w:t>Part b</w:t>
      </w:r>
    </w:p>
    <w:p w14:paraId="6EF0E703" w14:textId="77777777" w:rsidR="00E87FEF" w:rsidRDefault="00E87FEF" w:rsidP="00E87FEF">
      <w:pPr>
        <w:pStyle w:val="BodyText3"/>
        <w:rPr>
          <w:shd w:val="clear" w:color="auto" w:fill="FFFFFF"/>
        </w:rPr>
      </w:pPr>
      <w:r>
        <w:rPr>
          <w:shd w:val="clear" w:color="auto" w:fill="FFFFFF"/>
        </w:rPr>
        <w:t>Show four (4) calculations to justify your interpretation.</w:t>
      </w:r>
    </w:p>
    <w:p w14:paraId="0832704D" w14:textId="31151941" w:rsidR="00F73C98" w:rsidRPr="00013C08" w:rsidRDefault="00F73C98" w:rsidP="00F73C98">
      <w:pPr>
        <w:pStyle w:val="Heading2"/>
      </w:pPr>
      <w:r>
        <w:t>Part c</w:t>
      </w:r>
    </w:p>
    <w:p w14:paraId="5C344B59" w14:textId="77777777" w:rsidR="00E87FEF" w:rsidRDefault="00E87FEF" w:rsidP="00E87FEF">
      <w:pPr>
        <w:pStyle w:val="BodyText3"/>
      </w:pPr>
      <w:r w:rsidRPr="00E87FEF">
        <w:t>Give two (2) likely causes for his acid/base status and for each of those causes give one (1) intervention that is likely to quickly reduce his paCO2. Do not list the same intervention twice.</w:t>
      </w:r>
    </w:p>
    <w:p w14:paraId="16C17FB4" w14:textId="5D3B8041" w:rsidR="00F73C98" w:rsidRPr="00013C08" w:rsidRDefault="00F73C98" w:rsidP="00F73C98">
      <w:pPr>
        <w:pStyle w:val="Heading2"/>
      </w:pPr>
      <w:r>
        <w:t>Part d</w:t>
      </w:r>
    </w:p>
    <w:p w14:paraId="22F43FE0" w14:textId="77777777" w:rsidR="00E87FEF" w:rsidRDefault="00E87FEF" w:rsidP="00E87FEF">
      <w:pPr>
        <w:pStyle w:val="BodyText3"/>
        <w:rPr>
          <w:shd w:val="clear" w:color="auto" w:fill="FFFFFF"/>
        </w:rPr>
      </w:pPr>
      <w:r>
        <w:rPr>
          <w:shd w:val="clear" w:color="auto" w:fill="FFFFFF"/>
        </w:rPr>
        <w:t>What is his O2 saturation approximately?</w:t>
      </w:r>
    </w:p>
    <w:p w14:paraId="07027A03" w14:textId="061659CE" w:rsidR="00F73C98" w:rsidRPr="00013C08" w:rsidRDefault="00F73C98" w:rsidP="00F73C98">
      <w:pPr>
        <w:pStyle w:val="Heading2"/>
      </w:pPr>
      <w:r>
        <w:t>Part e</w:t>
      </w:r>
    </w:p>
    <w:p w14:paraId="2DAC06C4" w14:textId="77777777" w:rsidR="00E87FEF" w:rsidRDefault="00E87FEF" w:rsidP="00E87FEF">
      <w:pPr>
        <w:pStyle w:val="BodyText3"/>
        <w:rPr>
          <w:shd w:val="clear" w:color="auto" w:fill="FFFFFF"/>
        </w:rPr>
      </w:pPr>
      <w:r>
        <w:rPr>
          <w:shd w:val="clear" w:color="auto" w:fill="FFFFFF"/>
        </w:rPr>
        <w:t>If a patient with chronic CO</w:t>
      </w:r>
      <w:r>
        <w:rPr>
          <w:sz w:val="16"/>
          <w:szCs w:val="16"/>
          <w:shd w:val="clear" w:color="auto" w:fill="FFFFFF"/>
          <w:vertAlign w:val="superscript"/>
        </w:rPr>
        <w:t>2</w:t>
      </w:r>
      <w:r>
        <w:rPr>
          <w:shd w:val="clear" w:color="auto" w:fill="FFFFFF"/>
        </w:rPr>
        <w:t> retention is administered excessive oxygen list two (2) important mechanisms by which the CO</w:t>
      </w:r>
      <w:r>
        <w:rPr>
          <w:sz w:val="16"/>
          <w:szCs w:val="16"/>
          <w:shd w:val="clear" w:color="auto" w:fill="FFFFFF"/>
          <w:vertAlign w:val="superscript"/>
        </w:rPr>
        <w:t>2</w:t>
      </w:r>
      <w:r>
        <w:rPr>
          <w:shd w:val="clear" w:color="auto" w:fill="FFFFFF"/>
        </w:rPr>
        <w:t> may rise.</w:t>
      </w:r>
    </w:p>
    <w:p w14:paraId="7785518D" w14:textId="7188FAE2" w:rsidR="00F73C98" w:rsidRPr="00E87FEF" w:rsidRDefault="00F73C98" w:rsidP="00E87FEF">
      <w:pPr>
        <w:pStyle w:val="BodyText3"/>
      </w:pPr>
      <w:r>
        <w:br w:type="page"/>
      </w:r>
    </w:p>
    <w:p w14:paraId="72D9C97E" w14:textId="1DC60ACC" w:rsidR="00F73C98" w:rsidRDefault="00F73C98" w:rsidP="00F73C98">
      <w:pPr>
        <w:pStyle w:val="Heading1"/>
        <w:numPr>
          <w:ilvl w:val="0"/>
          <w:numId w:val="0"/>
        </w:numPr>
      </w:pPr>
      <w:bookmarkStart w:id="11" w:name="_Toc65851871"/>
      <w:r>
        <w:lastRenderedPageBreak/>
        <w:t>Question 10</w:t>
      </w:r>
      <w:bookmarkEnd w:id="11"/>
    </w:p>
    <w:p w14:paraId="159F1A3D" w14:textId="77777777" w:rsidR="007A3FF9" w:rsidRPr="007A3FF9" w:rsidRDefault="007A3FF9" w:rsidP="007A3FF9">
      <w:pPr>
        <w:spacing w:after="100" w:afterAutospacing="1"/>
        <w:rPr>
          <w:rFonts w:ascii="Open Sans" w:hAnsi="Open Sans"/>
          <w:sz w:val="20"/>
        </w:rPr>
      </w:pPr>
      <w:r w:rsidRPr="007A3FF9">
        <w:rPr>
          <w:rFonts w:ascii="Open Sans" w:hAnsi="Open Sans"/>
          <w:sz w:val="20"/>
        </w:rPr>
        <w:t>A 78 year old woman with a past history of COAD, Type 2 diabetes, hypertension, hypothyroidism, presents with SOB in the setting of respiratory sepsis.</w:t>
      </w:r>
    </w:p>
    <w:p w14:paraId="13BE648A" w14:textId="77777777" w:rsidR="007A3FF9" w:rsidRPr="007A3FF9" w:rsidRDefault="007A3FF9" w:rsidP="007A3FF9">
      <w:pPr>
        <w:spacing w:after="100" w:afterAutospacing="1"/>
        <w:rPr>
          <w:rFonts w:ascii="Open Sans" w:hAnsi="Open Sans"/>
          <w:sz w:val="20"/>
        </w:rPr>
      </w:pPr>
      <w:r w:rsidRPr="007A3FF9">
        <w:rPr>
          <w:rFonts w:ascii="Open Sans" w:hAnsi="Open Sans"/>
          <w:sz w:val="20"/>
        </w:rPr>
        <w:t>On arrival, she looks unwell with increased work of breathing. Her initial examination findings are:</w:t>
      </w:r>
    </w:p>
    <w:tbl>
      <w:tblPr>
        <w:tblW w:w="0" w:type="auto"/>
        <w:tblCellMar>
          <w:top w:w="75" w:type="dxa"/>
          <w:left w:w="75" w:type="dxa"/>
          <w:bottom w:w="75" w:type="dxa"/>
          <w:right w:w="75" w:type="dxa"/>
        </w:tblCellMar>
        <w:tblLook w:val="04A0" w:firstRow="1" w:lastRow="0" w:firstColumn="1" w:lastColumn="0" w:noHBand="0" w:noVBand="1"/>
      </w:tblPr>
      <w:tblGrid>
        <w:gridCol w:w="625"/>
        <w:gridCol w:w="9011"/>
      </w:tblGrid>
      <w:tr w:rsidR="007A3FF9" w:rsidRPr="007A3FF9" w14:paraId="57C97C93" w14:textId="77777777" w:rsidTr="007A3FF9">
        <w:trPr>
          <w:trHeight w:val="195"/>
        </w:trPr>
        <w:tc>
          <w:tcPr>
            <w:tcW w:w="750" w:type="dxa"/>
            <w:tcBorders>
              <w:top w:val="nil"/>
              <w:left w:val="nil"/>
              <w:bottom w:val="nil"/>
              <w:right w:val="nil"/>
            </w:tcBorders>
            <w:shd w:val="clear" w:color="auto" w:fill="auto"/>
            <w:vAlign w:val="center"/>
            <w:hideMark/>
          </w:tcPr>
          <w:p w14:paraId="0A23B576" w14:textId="77777777" w:rsidR="007A3FF9" w:rsidRPr="007A3FF9" w:rsidRDefault="007A3FF9" w:rsidP="007A3FF9">
            <w:pPr>
              <w:rPr>
                <w:rFonts w:ascii="Open Sans" w:hAnsi="Open Sans"/>
                <w:sz w:val="20"/>
              </w:rPr>
            </w:pPr>
            <w:r w:rsidRPr="007A3FF9">
              <w:rPr>
                <w:rFonts w:ascii="Open Sans" w:hAnsi="Open Sans"/>
                <w:sz w:val="20"/>
              </w:rPr>
              <w:t>A</w:t>
            </w:r>
          </w:p>
        </w:tc>
        <w:tc>
          <w:tcPr>
            <w:tcW w:w="12000" w:type="dxa"/>
            <w:tcBorders>
              <w:top w:val="nil"/>
              <w:left w:val="nil"/>
              <w:bottom w:val="nil"/>
              <w:right w:val="nil"/>
            </w:tcBorders>
            <w:shd w:val="clear" w:color="auto" w:fill="auto"/>
            <w:vAlign w:val="center"/>
            <w:hideMark/>
          </w:tcPr>
          <w:p w14:paraId="16F5339B" w14:textId="77777777" w:rsidR="007A3FF9" w:rsidRPr="007A3FF9" w:rsidRDefault="007A3FF9" w:rsidP="007A3FF9">
            <w:pPr>
              <w:rPr>
                <w:rFonts w:ascii="Open Sans" w:hAnsi="Open Sans"/>
                <w:sz w:val="20"/>
              </w:rPr>
            </w:pPr>
            <w:r w:rsidRPr="007A3FF9">
              <w:rPr>
                <w:rFonts w:ascii="Open Sans" w:hAnsi="Open Sans"/>
                <w:sz w:val="20"/>
              </w:rPr>
              <w:t>patent</w:t>
            </w:r>
          </w:p>
        </w:tc>
      </w:tr>
      <w:tr w:rsidR="007A3FF9" w:rsidRPr="007A3FF9" w14:paraId="7505209C" w14:textId="77777777" w:rsidTr="007A3FF9">
        <w:trPr>
          <w:trHeight w:val="195"/>
        </w:trPr>
        <w:tc>
          <w:tcPr>
            <w:tcW w:w="0" w:type="auto"/>
            <w:tcBorders>
              <w:top w:val="nil"/>
              <w:left w:val="nil"/>
              <w:bottom w:val="nil"/>
              <w:right w:val="nil"/>
            </w:tcBorders>
            <w:shd w:val="clear" w:color="auto" w:fill="auto"/>
            <w:vAlign w:val="center"/>
            <w:hideMark/>
          </w:tcPr>
          <w:p w14:paraId="67BD073D" w14:textId="77777777" w:rsidR="007A3FF9" w:rsidRPr="007A3FF9" w:rsidRDefault="007A3FF9" w:rsidP="007A3FF9">
            <w:pPr>
              <w:rPr>
                <w:rFonts w:ascii="Open Sans" w:hAnsi="Open Sans"/>
                <w:sz w:val="20"/>
              </w:rPr>
            </w:pPr>
            <w:r w:rsidRPr="007A3FF9">
              <w:rPr>
                <w:rFonts w:ascii="Open Sans" w:hAnsi="Open Sans"/>
                <w:sz w:val="20"/>
              </w:rPr>
              <w:t>B</w:t>
            </w:r>
          </w:p>
        </w:tc>
        <w:tc>
          <w:tcPr>
            <w:tcW w:w="0" w:type="auto"/>
            <w:tcBorders>
              <w:top w:val="nil"/>
              <w:left w:val="nil"/>
              <w:bottom w:val="nil"/>
              <w:right w:val="nil"/>
            </w:tcBorders>
            <w:shd w:val="clear" w:color="auto" w:fill="auto"/>
            <w:vAlign w:val="center"/>
            <w:hideMark/>
          </w:tcPr>
          <w:p w14:paraId="59CBA851" w14:textId="77777777" w:rsidR="007A3FF9" w:rsidRPr="007A3FF9" w:rsidRDefault="007A3FF9" w:rsidP="007A3FF9">
            <w:pPr>
              <w:rPr>
                <w:rFonts w:ascii="Open Sans" w:hAnsi="Open Sans"/>
                <w:sz w:val="20"/>
              </w:rPr>
            </w:pPr>
            <w:r w:rsidRPr="007A3FF9">
              <w:rPr>
                <w:rFonts w:ascii="Open Sans" w:hAnsi="Open Sans"/>
                <w:sz w:val="20"/>
              </w:rPr>
              <w:t>RR 32, SaO2 94% on room air, creps at right base, expiratory wheeze bilaterally</w:t>
            </w:r>
          </w:p>
        </w:tc>
      </w:tr>
      <w:tr w:rsidR="007A3FF9" w:rsidRPr="007A3FF9" w14:paraId="4640AFCF" w14:textId="77777777" w:rsidTr="007A3FF9">
        <w:trPr>
          <w:trHeight w:val="195"/>
        </w:trPr>
        <w:tc>
          <w:tcPr>
            <w:tcW w:w="0" w:type="auto"/>
            <w:tcBorders>
              <w:top w:val="nil"/>
              <w:left w:val="nil"/>
              <w:bottom w:val="nil"/>
              <w:right w:val="nil"/>
            </w:tcBorders>
            <w:shd w:val="clear" w:color="auto" w:fill="auto"/>
            <w:vAlign w:val="center"/>
            <w:hideMark/>
          </w:tcPr>
          <w:p w14:paraId="60C1042B" w14:textId="77777777" w:rsidR="007A3FF9" w:rsidRPr="007A3FF9" w:rsidRDefault="007A3FF9" w:rsidP="007A3FF9">
            <w:pPr>
              <w:rPr>
                <w:rFonts w:ascii="Open Sans" w:hAnsi="Open Sans"/>
                <w:sz w:val="20"/>
              </w:rPr>
            </w:pPr>
            <w:r w:rsidRPr="007A3FF9">
              <w:rPr>
                <w:rFonts w:ascii="Open Sans" w:hAnsi="Open Sans"/>
                <w:sz w:val="20"/>
              </w:rPr>
              <w:t>C</w:t>
            </w:r>
          </w:p>
        </w:tc>
        <w:tc>
          <w:tcPr>
            <w:tcW w:w="0" w:type="auto"/>
            <w:tcBorders>
              <w:top w:val="nil"/>
              <w:left w:val="nil"/>
              <w:bottom w:val="nil"/>
              <w:right w:val="nil"/>
            </w:tcBorders>
            <w:shd w:val="clear" w:color="auto" w:fill="auto"/>
            <w:vAlign w:val="center"/>
            <w:hideMark/>
          </w:tcPr>
          <w:p w14:paraId="67C9DD6E" w14:textId="77777777" w:rsidR="007A3FF9" w:rsidRPr="007A3FF9" w:rsidRDefault="007A3FF9" w:rsidP="007A3FF9">
            <w:pPr>
              <w:rPr>
                <w:rFonts w:ascii="Open Sans" w:hAnsi="Open Sans"/>
                <w:sz w:val="20"/>
              </w:rPr>
            </w:pPr>
            <w:r w:rsidRPr="007A3FF9">
              <w:rPr>
                <w:rFonts w:ascii="Open Sans" w:hAnsi="Open Sans"/>
                <w:sz w:val="20"/>
              </w:rPr>
              <w:t>HR 125 /min , BP 105/70. mmHg</w:t>
            </w:r>
          </w:p>
        </w:tc>
      </w:tr>
      <w:tr w:rsidR="007A3FF9" w:rsidRPr="007A3FF9" w14:paraId="1D229BA2" w14:textId="77777777" w:rsidTr="007A3FF9">
        <w:trPr>
          <w:trHeight w:val="195"/>
        </w:trPr>
        <w:tc>
          <w:tcPr>
            <w:tcW w:w="0" w:type="auto"/>
            <w:tcBorders>
              <w:top w:val="nil"/>
              <w:left w:val="nil"/>
              <w:bottom w:val="nil"/>
              <w:right w:val="nil"/>
            </w:tcBorders>
            <w:shd w:val="clear" w:color="auto" w:fill="auto"/>
            <w:vAlign w:val="center"/>
            <w:hideMark/>
          </w:tcPr>
          <w:p w14:paraId="3AA572CA" w14:textId="77777777" w:rsidR="007A3FF9" w:rsidRPr="007A3FF9" w:rsidRDefault="007A3FF9" w:rsidP="007A3FF9">
            <w:pPr>
              <w:rPr>
                <w:rFonts w:ascii="Open Sans" w:hAnsi="Open Sans"/>
                <w:sz w:val="20"/>
              </w:rPr>
            </w:pPr>
            <w:r w:rsidRPr="007A3FF9">
              <w:rPr>
                <w:rFonts w:ascii="Open Sans" w:hAnsi="Open Sans"/>
                <w:sz w:val="20"/>
              </w:rPr>
              <w:t>D</w:t>
            </w:r>
          </w:p>
        </w:tc>
        <w:tc>
          <w:tcPr>
            <w:tcW w:w="0" w:type="auto"/>
            <w:tcBorders>
              <w:top w:val="nil"/>
              <w:left w:val="nil"/>
              <w:bottom w:val="nil"/>
              <w:right w:val="nil"/>
            </w:tcBorders>
            <w:shd w:val="clear" w:color="auto" w:fill="auto"/>
            <w:vAlign w:val="center"/>
            <w:hideMark/>
          </w:tcPr>
          <w:p w14:paraId="78317A02" w14:textId="77777777" w:rsidR="007A3FF9" w:rsidRPr="007A3FF9" w:rsidRDefault="007A3FF9" w:rsidP="007A3FF9">
            <w:pPr>
              <w:rPr>
                <w:rFonts w:ascii="Open Sans" w:hAnsi="Open Sans"/>
                <w:sz w:val="20"/>
              </w:rPr>
            </w:pPr>
            <w:r w:rsidRPr="007A3FF9">
              <w:rPr>
                <w:rFonts w:ascii="Open Sans" w:hAnsi="Open Sans"/>
                <w:sz w:val="20"/>
              </w:rPr>
              <w:t>GCS 15/15</w:t>
            </w:r>
          </w:p>
        </w:tc>
      </w:tr>
      <w:tr w:rsidR="007A3FF9" w:rsidRPr="007A3FF9" w14:paraId="7756E737" w14:textId="77777777" w:rsidTr="007A3FF9">
        <w:trPr>
          <w:trHeight w:val="195"/>
        </w:trPr>
        <w:tc>
          <w:tcPr>
            <w:tcW w:w="0" w:type="auto"/>
            <w:tcBorders>
              <w:top w:val="nil"/>
              <w:left w:val="nil"/>
              <w:bottom w:val="nil"/>
              <w:right w:val="nil"/>
            </w:tcBorders>
            <w:shd w:val="clear" w:color="auto" w:fill="auto"/>
            <w:vAlign w:val="center"/>
            <w:hideMark/>
          </w:tcPr>
          <w:p w14:paraId="53B967E6" w14:textId="77777777" w:rsidR="007A3FF9" w:rsidRPr="007A3FF9" w:rsidRDefault="007A3FF9" w:rsidP="007A3FF9">
            <w:pPr>
              <w:rPr>
                <w:rFonts w:ascii="Open Sans" w:hAnsi="Open Sans"/>
                <w:sz w:val="20"/>
              </w:rPr>
            </w:pPr>
            <w:r w:rsidRPr="007A3FF9">
              <w:rPr>
                <w:rFonts w:ascii="Open Sans" w:hAnsi="Open Sans"/>
                <w:sz w:val="20"/>
              </w:rPr>
              <w:t>E</w:t>
            </w:r>
          </w:p>
        </w:tc>
        <w:tc>
          <w:tcPr>
            <w:tcW w:w="0" w:type="auto"/>
            <w:tcBorders>
              <w:top w:val="nil"/>
              <w:left w:val="nil"/>
              <w:bottom w:val="nil"/>
              <w:right w:val="nil"/>
            </w:tcBorders>
            <w:shd w:val="clear" w:color="auto" w:fill="auto"/>
            <w:vAlign w:val="center"/>
            <w:hideMark/>
          </w:tcPr>
          <w:p w14:paraId="0AD3B86D" w14:textId="77777777" w:rsidR="007A3FF9" w:rsidRPr="007A3FF9" w:rsidRDefault="007A3FF9" w:rsidP="007A3FF9">
            <w:pPr>
              <w:rPr>
                <w:rFonts w:ascii="Open Sans" w:hAnsi="Open Sans"/>
                <w:sz w:val="20"/>
              </w:rPr>
            </w:pPr>
            <w:r w:rsidRPr="007A3FF9">
              <w:rPr>
                <w:rFonts w:ascii="Open Sans" w:hAnsi="Open Sans"/>
                <w:sz w:val="20"/>
              </w:rPr>
              <w:t>Temp 39.3 oC, BSL 18 mmol/L</w:t>
            </w:r>
          </w:p>
        </w:tc>
      </w:tr>
    </w:tbl>
    <w:p w14:paraId="5BF11CF8" w14:textId="77777777" w:rsidR="007A3FF9" w:rsidRPr="007A3FF9" w:rsidRDefault="007A3FF9" w:rsidP="007A3FF9">
      <w:pPr>
        <w:spacing w:after="100" w:afterAutospacing="1"/>
        <w:rPr>
          <w:rFonts w:ascii="Open Sans" w:hAnsi="Open Sans"/>
          <w:sz w:val="20"/>
        </w:rPr>
      </w:pPr>
      <w:r w:rsidRPr="007A3FF9">
        <w:rPr>
          <w:rFonts w:ascii="Open Sans" w:hAnsi="Open Sans"/>
          <w:sz w:val="20"/>
        </w:rPr>
        <w:br/>
        <w:t>She has no epidemiological risk factors for COVID</w:t>
      </w:r>
      <w:r w:rsidRPr="007A3FF9">
        <w:rPr>
          <w:rFonts w:ascii="Cambria Math" w:hAnsi="Cambria Math" w:cs="Cambria Math"/>
          <w:sz w:val="20"/>
        </w:rPr>
        <w:t>‐</w:t>
      </w:r>
      <w:r w:rsidRPr="007A3FF9">
        <w:rPr>
          <w:rFonts w:ascii="Open Sans" w:hAnsi="Open Sans"/>
          <w:sz w:val="20"/>
        </w:rPr>
        <w:t>19 but precautions are taken given she has respiratory symptoms.</w:t>
      </w:r>
    </w:p>
    <w:p w14:paraId="4BF136D3" w14:textId="77777777" w:rsidR="007A3FF9" w:rsidRPr="007A3FF9" w:rsidRDefault="007A3FF9" w:rsidP="007A3FF9">
      <w:pPr>
        <w:spacing w:after="100" w:afterAutospacing="1"/>
        <w:rPr>
          <w:rFonts w:ascii="Open Sans" w:hAnsi="Open Sans"/>
          <w:sz w:val="20"/>
        </w:rPr>
      </w:pPr>
      <w:r w:rsidRPr="007A3FF9">
        <w:rPr>
          <w:rFonts w:ascii="Open Sans" w:hAnsi="Open Sans"/>
          <w:sz w:val="20"/>
        </w:rPr>
        <w:t>Early in her presentation she receives IV antibiotics, slow IV fluids, bronchodilators and corticosteroids.</w:t>
      </w:r>
    </w:p>
    <w:p w14:paraId="7FD12998" w14:textId="7D12B489" w:rsidR="007A3FF9" w:rsidRPr="007A3FF9" w:rsidRDefault="007A3FF9" w:rsidP="007A3FF9">
      <w:pPr>
        <w:spacing w:after="100" w:afterAutospacing="1"/>
        <w:rPr>
          <w:rFonts w:ascii="Open Sans" w:hAnsi="Open Sans"/>
          <w:sz w:val="20"/>
        </w:rPr>
      </w:pPr>
      <w:r w:rsidRPr="007A3FF9">
        <w:rPr>
          <w:rFonts w:ascii="Open Sans" w:hAnsi="Open Sans"/>
          <w:sz w:val="20"/>
        </w:rPr>
        <w:t>While in the department her oxygenation deteriorates and she looks more unwell</w:t>
      </w:r>
      <w:r>
        <w:rPr>
          <w:rFonts w:ascii="Open Sans" w:hAnsi="Open Sans"/>
          <w:sz w:val="20"/>
        </w:rPr>
        <w:t>.</w:t>
      </w:r>
    </w:p>
    <w:p w14:paraId="131E2C0B" w14:textId="0A48F269" w:rsidR="00F73C98" w:rsidRPr="00013C08" w:rsidRDefault="00F73C98" w:rsidP="00F73C98">
      <w:pPr>
        <w:pStyle w:val="Heading2"/>
      </w:pPr>
      <w:r>
        <w:t>Part a</w:t>
      </w:r>
    </w:p>
    <w:p w14:paraId="1C6F264A" w14:textId="77777777" w:rsidR="007A3FF9" w:rsidRDefault="007A3FF9" w:rsidP="007A3FF9">
      <w:pPr>
        <w:pStyle w:val="BodyText3"/>
        <w:rPr>
          <w:shd w:val="clear" w:color="auto" w:fill="FFFFFF"/>
        </w:rPr>
      </w:pPr>
      <w:r>
        <w:rPr>
          <w:shd w:val="clear" w:color="auto" w:fill="FFFFFF"/>
        </w:rPr>
        <w:t>List three (3) methods for improving oxygenation in this patient with one (1) pro and one (1) con for each.</w:t>
      </w:r>
    </w:p>
    <w:p w14:paraId="406E8927" w14:textId="60849E08" w:rsidR="00F73C98" w:rsidRPr="00013C08" w:rsidRDefault="00F73C98" w:rsidP="00F73C98">
      <w:pPr>
        <w:pStyle w:val="Heading2"/>
      </w:pPr>
      <w:r>
        <w:t>Part b</w:t>
      </w:r>
    </w:p>
    <w:p w14:paraId="23CBA696" w14:textId="77777777" w:rsidR="007A3FF9" w:rsidRPr="007A3FF9" w:rsidRDefault="007A3FF9" w:rsidP="007A3FF9">
      <w:pPr>
        <w:pStyle w:val="BodyText3"/>
      </w:pPr>
      <w:r w:rsidRPr="007A3FF9">
        <w:t>She continues to deteriorate with worsening hypoxia and hypotension. You feel that she requires intubation.</w:t>
      </w:r>
    </w:p>
    <w:p w14:paraId="56C281F6" w14:textId="77777777" w:rsidR="007A3FF9" w:rsidRPr="007A3FF9" w:rsidRDefault="007A3FF9" w:rsidP="007A3FF9">
      <w:pPr>
        <w:pStyle w:val="BodyText3"/>
      </w:pPr>
      <w:r w:rsidRPr="007A3FF9">
        <w:t>State five (5) steps you would do in preparation for intubation.</w:t>
      </w:r>
    </w:p>
    <w:p w14:paraId="3C832859" w14:textId="4480EC35" w:rsidR="00F73C98" w:rsidRPr="00013C08" w:rsidRDefault="00F73C98" w:rsidP="00F42778">
      <w:pPr>
        <w:pStyle w:val="Heading2"/>
      </w:pPr>
      <w:r>
        <w:t>Part c</w:t>
      </w:r>
    </w:p>
    <w:p w14:paraId="5B22AD29" w14:textId="77777777" w:rsidR="00F42778" w:rsidRPr="00F42778" w:rsidRDefault="00F42778" w:rsidP="00F42778">
      <w:pPr>
        <w:pStyle w:val="BodyText3"/>
      </w:pPr>
      <w:r w:rsidRPr="00F42778">
        <w:t>Post intubation, her BP drops to 85/50.</w:t>
      </w:r>
    </w:p>
    <w:p w14:paraId="5C59EDFC" w14:textId="77777777" w:rsidR="00F42778" w:rsidRPr="00F42778" w:rsidRDefault="00F42778" w:rsidP="00F42778">
      <w:pPr>
        <w:pStyle w:val="BodyText3"/>
      </w:pPr>
      <w:r w:rsidRPr="00F42778">
        <w:t>List two potential causes and state a management step for each.</w:t>
      </w:r>
    </w:p>
    <w:p w14:paraId="79398DDE" w14:textId="77777777" w:rsidR="00F42778" w:rsidRDefault="00F42778">
      <w:pPr>
        <w:rPr>
          <w:rFonts w:ascii="Fira Sans" w:hAnsi="Fira Sans" w:cs="Open Sans"/>
          <w:b/>
          <w:bCs/>
          <w:sz w:val="20"/>
        </w:rPr>
      </w:pPr>
      <w:r>
        <w:rPr>
          <w:rFonts w:ascii="Fira Sans" w:hAnsi="Fira Sans" w:cs="Open Sans"/>
          <w:b/>
          <w:bCs/>
          <w:sz w:val="20"/>
        </w:rPr>
        <w:br w:type="page"/>
      </w:r>
    </w:p>
    <w:p w14:paraId="28FE2154" w14:textId="77777777" w:rsidR="00F73C98" w:rsidRDefault="00F73C98">
      <w:pPr>
        <w:rPr>
          <w:rFonts w:ascii="Fira Sans Medium" w:eastAsia="Times" w:hAnsi="Fira Sans Medium"/>
        </w:rPr>
      </w:pPr>
      <w:r>
        <w:lastRenderedPageBreak/>
        <w:br w:type="page"/>
      </w:r>
    </w:p>
    <w:p w14:paraId="74AFBEE6" w14:textId="26CBCE82" w:rsidR="00F73C98" w:rsidRDefault="00F73C98" w:rsidP="00F73C98">
      <w:pPr>
        <w:pStyle w:val="Heading1"/>
        <w:numPr>
          <w:ilvl w:val="0"/>
          <w:numId w:val="0"/>
        </w:numPr>
      </w:pPr>
      <w:bookmarkStart w:id="12" w:name="_Toc65851872"/>
      <w:r>
        <w:lastRenderedPageBreak/>
        <w:t>Question 11</w:t>
      </w:r>
      <w:bookmarkEnd w:id="12"/>
    </w:p>
    <w:p w14:paraId="796D15FA" w14:textId="77777777" w:rsidR="00887CEF" w:rsidRPr="00887CEF" w:rsidRDefault="00887CEF" w:rsidP="00887CEF">
      <w:pPr>
        <w:spacing w:after="100" w:afterAutospacing="1"/>
        <w:rPr>
          <w:rFonts w:ascii="Open Sans" w:hAnsi="Open Sans"/>
          <w:sz w:val="20"/>
        </w:rPr>
      </w:pPr>
      <w:r w:rsidRPr="00887CEF">
        <w:rPr>
          <w:rFonts w:ascii="Open Sans" w:hAnsi="Open Sans"/>
          <w:sz w:val="20"/>
        </w:rPr>
        <w:t>A 55 year old male is brought in by ambulance with palpitations. He is placed into a resus bay and has intravenous access inserted. He has no chest pain and his vital signs are as follows:</w:t>
      </w:r>
    </w:p>
    <w:tbl>
      <w:tblPr>
        <w:tblW w:w="0" w:type="auto"/>
        <w:tblCellMar>
          <w:top w:w="75" w:type="dxa"/>
          <w:left w:w="75" w:type="dxa"/>
          <w:bottom w:w="75" w:type="dxa"/>
          <w:right w:w="75" w:type="dxa"/>
        </w:tblCellMar>
        <w:tblLook w:val="04A0" w:firstRow="1" w:lastRow="0" w:firstColumn="1" w:lastColumn="0" w:noHBand="0" w:noVBand="1"/>
      </w:tblPr>
      <w:tblGrid>
        <w:gridCol w:w="1500"/>
        <w:gridCol w:w="2250"/>
      </w:tblGrid>
      <w:tr w:rsidR="00887CEF" w:rsidRPr="00887CEF" w14:paraId="5E4A6F5A" w14:textId="77777777" w:rsidTr="00887CEF">
        <w:trPr>
          <w:trHeight w:val="195"/>
        </w:trPr>
        <w:tc>
          <w:tcPr>
            <w:tcW w:w="1500" w:type="dxa"/>
            <w:tcBorders>
              <w:top w:val="nil"/>
              <w:left w:val="nil"/>
              <w:bottom w:val="nil"/>
              <w:right w:val="nil"/>
            </w:tcBorders>
            <w:shd w:val="clear" w:color="auto" w:fill="auto"/>
            <w:vAlign w:val="center"/>
            <w:hideMark/>
          </w:tcPr>
          <w:p w14:paraId="68F10A62" w14:textId="77777777" w:rsidR="00887CEF" w:rsidRPr="00887CEF" w:rsidRDefault="00887CEF" w:rsidP="00887CEF">
            <w:pPr>
              <w:rPr>
                <w:rFonts w:ascii="Open Sans" w:hAnsi="Open Sans"/>
                <w:sz w:val="20"/>
              </w:rPr>
            </w:pPr>
            <w:r w:rsidRPr="00887CEF">
              <w:rPr>
                <w:rFonts w:ascii="Open Sans" w:hAnsi="Open Sans"/>
                <w:sz w:val="20"/>
              </w:rPr>
              <w:t>HR</w:t>
            </w:r>
          </w:p>
        </w:tc>
        <w:tc>
          <w:tcPr>
            <w:tcW w:w="2250" w:type="dxa"/>
            <w:tcBorders>
              <w:top w:val="nil"/>
              <w:left w:val="nil"/>
              <w:bottom w:val="nil"/>
              <w:right w:val="nil"/>
            </w:tcBorders>
            <w:shd w:val="clear" w:color="auto" w:fill="auto"/>
            <w:vAlign w:val="center"/>
            <w:hideMark/>
          </w:tcPr>
          <w:p w14:paraId="02284778" w14:textId="77777777" w:rsidR="00887CEF" w:rsidRPr="00887CEF" w:rsidRDefault="00887CEF" w:rsidP="00887CEF">
            <w:pPr>
              <w:rPr>
                <w:rFonts w:ascii="Open Sans" w:hAnsi="Open Sans"/>
                <w:sz w:val="20"/>
              </w:rPr>
            </w:pPr>
            <w:r w:rsidRPr="00887CEF">
              <w:rPr>
                <w:rFonts w:ascii="Open Sans" w:hAnsi="Open Sans"/>
                <w:sz w:val="20"/>
              </w:rPr>
              <w:t>180 bpm </w:t>
            </w:r>
          </w:p>
        </w:tc>
      </w:tr>
      <w:tr w:rsidR="00887CEF" w:rsidRPr="00887CEF" w14:paraId="7DA75940" w14:textId="77777777" w:rsidTr="00887CEF">
        <w:trPr>
          <w:trHeight w:val="195"/>
        </w:trPr>
        <w:tc>
          <w:tcPr>
            <w:tcW w:w="0" w:type="auto"/>
            <w:tcBorders>
              <w:top w:val="nil"/>
              <w:left w:val="nil"/>
              <w:bottom w:val="nil"/>
              <w:right w:val="nil"/>
            </w:tcBorders>
            <w:shd w:val="clear" w:color="auto" w:fill="auto"/>
            <w:vAlign w:val="center"/>
            <w:hideMark/>
          </w:tcPr>
          <w:p w14:paraId="689EC8B4" w14:textId="77777777" w:rsidR="00887CEF" w:rsidRPr="00887CEF" w:rsidRDefault="00887CEF" w:rsidP="00887CEF">
            <w:pPr>
              <w:rPr>
                <w:rFonts w:ascii="Open Sans" w:hAnsi="Open Sans"/>
                <w:sz w:val="20"/>
              </w:rPr>
            </w:pPr>
            <w:r w:rsidRPr="00887CEF">
              <w:rPr>
                <w:rFonts w:ascii="Open Sans" w:hAnsi="Open Sans"/>
                <w:sz w:val="20"/>
              </w:rPr>
              <w:t>BP</w:t>
            </w:r>
          </w:p>
        </w:tc>
        <w:tc>
          <w:tcPr>
            <w:tcW w:w="0" w:type="auto"/>
            <w:tcBorders>
              <w:top w:val="nil"/>
              <w:left w:val="nil"/>
              <w:bottom w:val="nil"/>
              <w:right w:val="nil"/>
            </w:tcBorders>
            <w:shd w:val="clear" w:color="auto" w:fill="auto"/>
            <w:vAlign w:val="center"/>
            <w:hideMark/>
          </w:tcPr>
          <w:p w14:paraId="2E869FA5" w14:textId="77777777" w:rsidR="00887CEF" w:rsidRPr="00887CEF" w:rsidRDefault="00887CEF" w:rsidP="00887CEF">
            <w:pPr>
              <w:rPr>
                <w:rFonts w:ascii="Open Sans" w:hAnsi="Open Sans"/>
                <w:sz w:val="20"/>
              </w:rPr>
            </w:pPr>
            <w:r w:rsidRPr="00887CEF">
              <w:rPr>
                <w:rFonts w:ascii="Open Sans" w:hAnsi="Open Sans"/>
                <w:sz w:val="20"/>
              </w:rPr>
              <w:t>120/80 mmHg</w:t>
            </w:r>
          </w:p>
        </w:tc>
      </w:tr>
      <w:tr w:rsidR="00887CEF" w:rsidRPr="00887CEF" w14:paraId="59EF6411" w14:textId="77777777" w:rsidTr="00887CEF">
        <w:trPr>
          <w:trHeight w:val="195"/>
        </w:trPr>
        <w:tc>
          <w:tcPr>
            <w:tcW w:w="0" w:type="auto"/>
            <w:tcBorders>
              <w:top w:val="nil"/>
              <w:left w:val="nil"/>
              <w:bottom w:val="nil"/>
              <w:right w:val="nil"/>
            </w:tcBorders>
            <w:shd w:val="clear" w:color="auto" w:fill="auto"/>
            <w:vAlign w:val="center"/>
            <w:hideMark/>
          </w:tcPr>
          <w:p w14:paraId="1817E410" w14:textId="77777777" w:rsidR="00887CEF" w:rsidRPr="00887CEF" w:rsidRDefault="00887CEF" w:rsidP="00887CEF">
            <w:pPr>
              <w:rPr>
                <w:rFonts w:ascii="Open Sans" w:hAnsi="Open Sans"/>
                <w:sz w:val="20"/>
              </w:rPr>
            </w:pPr>
            <w:r w:rsidRPr="00887CEF">
              <w:rPr>
                <w:rFonts w:ascii="Open Sans" w:hAnsi="Open Sans"/>
                <w:sz w:val="20"/>
              </w:rPr>
              <w:t>Sats</w:t>
            </w:r>
          </w:p>
        </w:tc>
        <w:tc>
          <w:tcPr>
            <w:tcW w:w="0" w:type="auto"/>
            <w:tcBorders>
              <w:top w:val="nil"/>
              <w:left w:val="nil"/>
              <w:bottom w:val="nil"/>
              <w:right w:val="nil"/>
            </w:tcBorders>
            <w:shd w:val="clear" w:color="auto" w:fill="auto"/>
            <w:vAlign w:val="center"/>
            <w:hideMark/>
          </w:tcPr>
          <w:p w14:paraId="6794FE5F" w14:textId="77777777" w:rsidR="00887CEF" w:rsidRPr="00887CEF" w:rsidRDefault="00887CEF" w:rsidP="00887CEF">
            <w:pPr>
              <w:rPr>
                <w:rFonts w:ascii="Open Sans" w:hAnsi="Open Sans"/>
                <w:sz w:val="20"/>
              </w:rPr>
            </w:pPr>
            <w:r w:rsidRPr="00887CEF">
              <w:rPr>
                <w:rFonts w:ascii="Open Sans" w:hAnsi="Open Sans"/>
                <w:sz w:val="20"/>
              </w:rPr>
              <w:t>96% RA</w:t>
            </w:r>
          </w:p>
        </w:tc>
      </w:tr>
      <w:tr w:rsidR="00887CEF" w:rsidRPr="00887CEF" w14:paraId="41E29E3E" w14:textId="77777777" w:rsidTr="00887CEF">
        <w:trPr>
          <w:trHeight w:val="195"/>
        </w:trPr>
        <w:tc>
          <w:tcPr>
            <w:tcW w:w="0" w:type="auto"/>
            <w:tcBorders>
              <w:top w:val="nil"/>
              <w:left w:val="nil"/>
              <w:bottom w:val="nil"/>
              <w:right w:val="nil"/>
            </w:tcBorders>
            <w:shd w:val="clear" w:color="auto" w:fill="auto"/>
            <w:vAlign w:val="center"/>
            <w:hideMark/>
          </w:tcPr>
          <w:p w14:paraId="4FDECD0C" w14:textId="77777777" w:rsidR="00887CEF" w:rsidRPr="00887CEF" w:rsidRDefault="00887CEF" w:rsidP="00887CEF">
            <w:pPr>
              <w:rPr>
                <w:rFonts w:ascii="Open Sans" w:hAnsi="Open Sans"/>
                <w:sz w:val="20"/>
              </w:rPr>
            </w:pPr>
            <w:r w:rsidRPr="00887CEF">
              <w:rPr>
                <w:rFonts w:ascii="Open Sans" w:hAnsi="Open Sans"/>
                <w:sz w:val="20"/>
              </w:rPr>
              <w:t>Temp</w:t>
            </w:r>
          </w:p>
        </w:tc>
        <w:tc>
          <w:tcPr>
            <w:tcW w:w="0" w:type="auto"/>
            <w:tcBorders>
              <w:top w:val="nil"/>
              <w:left w:val="nil"/>
              <w:bottom w:val="nil"/>
              <w:right w:val="nil"/>
            </w:tcBorders>
            <w:shd w:val="clear" w:color="auto" w:fill="auto"/>
            <w:vAlign w:val="center"/>
            <w:hideMark/>
          </w:tcPr>
          <w:p w14:paraId="316D1C47" w14:textId="77777777" w:rsidR="00887CEF" w:rsidRPr="00887CEF" w:rsidRDefault="00887CEF" w:rsidP="00887CEF">
            <w:pPr>
              <w:rPr>
                <w:rFonts w:ascii="Open Sans" w:hAnsi="Open Sans"/>
                <w:sz w:val="20"/>
              </w:rPr>
            </w:pPr>
            <w:r w:rsidRPr="00887CEF">
              <w:rPr>
                <w:rFonts w:ascii="Open Sans" w:hAnsi="Open Sans"/>
                <w:sz w:val="20"/>
              </w:rPr>
              <w:t>36.5 oC</w:t>
            </w:r>
          </w:p>
        </w:tc>
      </w:tr>
    </w:tbl>
    <w:p w14:paraId="3F234422" w14:textId="77777777" w:rsidR="00887CEF" w:rsidRDefault="00887CEF" w:rsidP="00F73C98">
      <w:pPr>
        <w:spacing w:after="100" w:afterAutospacing="1"/>
        <w:rPr>
          <w:rFonts w:ascii="Open Sans" w:hAnsi="Open Sans"/>
          <w:sz w:val="20"/>
        </w:rPr>
      </w:pPr>
    </w:p>
    <w:p w14:paraId="1328D9BA" w14:textId="5E24A6E3" w:rsidR="00F73C98" w:rsidRPr="00887CEF" w:rsidRDefault="00887CEF" w:rsidP="00F73C98">
      <w:pPr>
        <w:spacing w:after="100" w:afterAutospacing="1"/>
        <w:rPr>
          <w:rFonts w:ascii="Open Sans" w:hAnsi="Open Sans"/>
          <w:sz w:val="20"/>
        </w:rPr>
      </w:pPr>
      <w:r w:rsidRPr="00887CEF">
        <w:rPr>
          <w:rFonts w:ascii="Open Sans" w:hAnsi="Open Sans"/>
          <w:sz w:val="20"/>
        </w:rPr>
        <w:t>This is his ECG.</w:t>
      </w:r>
    </w:p>
    <w:p w14:paraId="5AE3EAB3" w14:textId="634EB8AD" w:rsidR="00F73C98" w:rsidRDefault="00887CEF" w:rsidP="00F73C98">
      <w:pPr>
        <w:spacing w:after="200"/>
        <w:rPr>
          <w:rFonts w:ascii="Fira Sans" w:hAnsi="Fira Sans" w:cs="Open Sans"/>
          <w:b/>
          <w:bCs/>
          <w:sz w:val="20"/>
          <w:szCs w:val="20"/>
        </w:rPr>
      </w:pPr>
      <w:r>
        <w:rPr>
          <w:rFonts w:ascii="Fira Sans" w:hAnsi="Fira Sans" w:cs="Open Sans"/>
          <w:b/>
          <w:bCs/>
          <w:noProof/>
          <w:sz w:val="20"/>
          <w:szCs w:val="20"/>
        </w:rPr>
        <w:drawing>
          <wp:inline distT="0" distB="0" distL="0" distR="0" wp14:anchorId="0F6A63DF" wp14:editId="497AE83F">
            <wp:extent cx="4406900" cy="264138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5337" cy="2652439"/>
                    </a:xfrm>
                    <a:prstGeom prst="rect">
                      <a:avLst/>
                    </a:prstGeom>
                    <a:noFill/>
                    <a:ln>
                      <a:noFill/>
                    </a:ln>
                  </pic:spPr>
                </pic:pic>
              </a:graphicData>
            </a:graphic>
          </wp:inline>
        </w:drawing>
      </w:r>
    </w:p>
    <w:p w14:paraId="3F10AAFF" w14:textId="61991699" w:rsidR="008159E9" w:rsidRPr="00013C08" w:rsidRDefault="008159E9" w:rsidP="008159E9">
      <w:pPr>
        <w:pStyle w:val="Heading2"/>
      </w:pPr>
      <w:r>
        <w:t>Part a</w:t>
      </w:r>
    </w:p>
    <w:p w14:paraId="313F6F93" w14:textId="77777777" w:rsidR="00887CEF" w:rsidRDefault="00887CEF" w:rsidP="00887CEF">
      <w:pPr>
        <w:pStyle w:val="BodyText3"/>
        <w:rPr>
          <w:rFonts w:ascii="Fira Sans" w:hAnsi="Fira Sans"/>
          <w:b/>
          <w:bCs/>
        </w:rPr>
      </w:pPr>
      <w:r>
        <w:rPr>
          <w:shd w:val="clear" w:color="auto" w:fill="FFFFFF"/>
        </w:rPr>
        <w:t>In the following table list four (4) ECG features that help distinguish VT from SVT and whether they are present on this man’s ECG.</w:t>
      </w:r>
      <w:r w:rsidRPr="00095C08">
        <w:rPr>
          <w:rFonts w:ascii="Fira Sans" w:hAnsi="Fira Sans"/>
          <w:b/>
          <w:bCs/>
        </w:rPr>
        <w:t xml:space="preserve"> </w:t>
      </w:r>
    </w:p>
    <w:p w14:paraId="7129B8AE" w14:textId="24BC849A" w:rsidR="008159E9" w:rsidRPr="00013C08" w:rsidRDefault="00887CEF" w:rsidP="008159E9">
      <w:pPr>
        <w:pStyle w:val="Heading2"/>
      </w:pPr>
      <w:r>
        <w:t xml:space="preserve"> </w:t>
      </w:r>
      <w:r w:rsidR="008159E9">
        <w:t>Part b</w:t>
      </w:r>
    </w:p>
    <w:p w14:paraId="795DAE2D" w14:textId="77777777" w:rsidR="00887CEF" w:rsidRDefault="00887CEF" w:rsidP="00887CEF">
      <w:pPr>
        <w:pStyle w:val="BodyText3"/>
        <w:rPr>
          <w:rFonts w:ascii="Fira Sans" w:hAnsi="Fira Sans"/>
          <w:b/>
          <w:bCs/>
        </w:rPr>
      </w:pPr>
      <w:r>
        <w:rPr>
          <w:shd w:val="clear" w:color="auto" w:fill="FFFFFF"/>
        </w:rPr>
        <w:t>List, in sequence, four (4) steps you would take to achieve cardioversion.</w:t>
      </w:r>
      <w:r w:rsidRPr="00095C08">
        <w:rPr>
          <w:rFonts w:ascii="Fira Sans" w:hAnsi="Fira Sans"/>
          <w:b/>
          <w:bCs/>
        </w:rPr>
        <w:t xml:space="preserve"> </w:t>
      </w:r>
    </w:p>
    <w:p w14:paraId="0A7196DA" w14:textId="2F0D9182" w:rsidR="008159E9" w:rsidRPr="00887CEF" w:rsidRDefault="008159E9" w:rsidP="00CF23B5">
      <w:pPr>
        <w:pStyle w:val="BodyText3"/>
        <w:numPr>
          <w:ilvl w:val="0"/>
          <w:numId w:val="44"/>
        </w:numPr>
      </w:pPr>
      <w:r>
        <w:br w:type="page"/>
      </w:r>
    </w:p>
    <w:p w14:paraId="3890992E" w14:textId="2F2C480A" w:rsidR="008159E9" w:rsidRDefault="008159E9" w:rsidP="008159E9">
      <w:pPr>
        <w:pStyle w:val="Heading1"/>
        <w:numPr>
          <w:ilvl w:val="0"/>
          <w:numId w:val="0"/>
        </w:numPr>
      </w:pPr>
      <w:bookmarkStart w:id="13" w:name="_Toc65851873"/>
      <w:r>
        <w:lastRenderedPageBreak/>
        <w:t>Question 12</w:t>
      </w:r>
      <w:bookmarkEnd w:id="13"/>
    </w:p>
    <w:p w14:paraId="76D23E3F" w14:textId="77777777" w:rsidR="00BA1711" w:rsidRPr="00BA1711" w:rsidRDefault="00BA1711" w:rsidP="00BA1711">
      <w:pPr>
        <w:pStyle w:val="BodyText3"/>
      </w:pPr>
      <w:r w:rsidRPr="00BA1711">
        <w:t>A 28</w:t>
      </w:r>
      <w:r w:rsidRPr="00BA1711">
        <w:rPr>
          <w:rFonts w:ascii="Cambria Math" w:hAnsi="Cambria Math" w:cs="Cambria Math"/>
        </w:rPr>
        <w:t>‐</w:t>
      </w:r>
      <w:r w:rsidRPr="00BA1711">
        <w:t>year</w:t>
      </w:r>
      <w:r w:rsidRPr="00BA1711">
        <w:rPr>
          <w:rFonts w:ascii="Cambria Math" w:hAnsi="Cambria Math" w:cs="Cambria Math"/>
        </w:rPr>
        <w:t>‐</w:t>
      </w:r>
      <w:r w:rsidRPr="00BA1711">
        <w:t>old female has been brought to your emergency department by concerned work colleagues. They have noticed a significant change in her behaviour over several months. Large amounts of money are missing from company accounts.</w:t>
      </w:r>
    </w:p>
    <w:p w14:paraId="7AAAE374" w14:textId="77777777" w:rsidR="00BA1711" w:rsidRPr="00BA1711" w:rsidRDefault="00BA1711" w:rsidP="00BA1711">
      <w:pPr>
        <w:pStyle w:val="BodyText3"/>
      </w:pPr>
      <w:r w:rsidRPr="00BA1711">
        <w:t>From your assessment she has normal cognition but is poorly engaged and repeatedly states there is nothing wrong.</w:t>
      </w:r>
    </w:p>
    <w:p w14:paraId="08E4E0FD" w14:textId="77777777" w:rsidR="00BA1711" w:rsidRPr="00BA1711" w:rsidRDefault="00BA1711" w:rsidP="00BA1711">
      <w:pPr>
        <w:pStyle w:val="BodyText3"/>
      </w:pPr>
      <w:r w:rsidRPr="00BA1711">
        <w:t>You suspect this is a first presentation of bipolar disorder.</w:t>
      </w:r>
    </w:p>
    <w:p w14:paraId="420A0BCD" w14:textId="41FCBDD9" w:rsidR="008159E9" w:rsidRPr="00013C08" w:rsidRDefault="008159E9" w:rsidP="008159E9">
      <w:pPr>
        <w:pStyle w:val="Heading2"/>
      </w:pPr>
      <w:r>
        <w:t>Part a</w:t>
      </w:r>
    </w:p>
    <w:p w14:paraId="13C20124" w14:textId="77777777" w:rsidR="00BA1711" w:rsidRDefault="00BA1711" w:rsidP="00BA1711">
      <w:pPr>
        <w:pStyle w:val="BodyText3"/>
        <w:rPr>
          <w:rFonts w:ascii="Fira Sans" w:hAnsi="Fira Sans"/>
          <w:b/>
          <w:bCs/>
        </w:rPr>
      </w:pPr>
      <w:r>
        <w:rPr>
          <w:shd w:val="clear" w:color="auto" w:fill="FFFFFF"/>
        </w:rPr>
        <w:t>In addition to increased spending and/or gambling (risk taking behaviour), list four (4) </w:t>
      </w:r>
      <w:r>
        <w:rPr>
          <w:b/>
          <w:bCs/>
          <w:shd w:val="clear" w:color="auto" w:fill="FFFFFF"/>
        </w:rPr>
        <w:t>other</w:t>
      </w:r>
      <w:r>
        <w:rPr>
          <w:shd w:val="clear" w:color="auto" w:fill="FFFFFF"/>
        </w:rPr>
        <w:t> typical symptoms that would be highly suggestive of an acute manic episode in this patient.</w:t>
      </w:r>
      <w:r w:rsidRPr="00095C08">
        <w:rPr>
          <w:rFonts w:ascii="Fira Sans" w:hAnsi="Fira Sans"/>
          <w:b/>
          <w:bCs/>
        </w:rPr>
        <w:t xml:space="preserve"> </w:t>
      </w:r>
    </w:p>
    <w:p w14:paraId="7F8E34C9" w14:textId="22D19F03" w:rsidR="008159E9" w:rsidRPr="00013C08" w:rsidRDefault="008159E9" w:rsidP="008159E9">
      <w:pPr>
        <w:pStyle w:val="Heading2"/>
      </w:pPr>
      <w:r>
        <w:t>Part b</w:t>
      </w:r>
    </w:p>
    <w:p w14:paraId="632EC982" w14:textId="77777777" w:rsidR="00BA1711" w:rsidRDefault="00BA1711" w:rsidP="00BA1711">
      <w:pPr>
        <w:pStyle w:val="BodyText3"/>
        <w:rPr>
          <w:rFonts w:ascii="Fira Sans" w:hAnsi="Fira Sans"/>
          <w:b/>
          <w:bCs/>
        </w:rPr>
      </w:pPr>
      <w:r>
        <w:rPr>
          <w:shd w:val="clear" w:color="auto" w:fill="FFFFFF"/>
        </w:rPr>
        <w:t>List six (6) symptoms that would indicate a major depressive episode.</w:t>
      </w:r>
      <w:r w:rsidRPr="00095C08">
        <w:rPr>
          <w:rFonts w:ascii="Fira Sans" w:hAnsi="Fira Sans"/>
          <w:b/>
          <w:bCs/>
        </w:rPr>
        <w:t xml:space="preserve"> </w:t>
      </w:r>
    </w:p>
    <w:p w14:paraId="5E4395AF" w14:textId="44A583F4" w:rsidR="008159E9" w:rsidRPr="00013C08" w:rsidRDefault="008159E9" w:rsidP="008159E9">
      <w:pPr>
        <w:pStyle w:val="Heading2"/>
      </w:pPr>
      <w:r>
        <w:t>Part c</w:t>
      </w:r>
    </w:p>
    <w:p w14:paraId="699DC899" w14:textId="77777777" w:rsidR="00BA1711" w:rsidRDefault="00BA1711" w:rsidP="00BA1711">
      <w:pPr>
        <w:pStyle w:val="BodyText3"/>
        <w:rPr>
          <w:rFonts w:ascii="Fira Sans" w:hAnsi="Fira Sans"/>
          <w:b/>
          <w:bCs/>
        </w:rPr>
      </w:pPr>
      <w:r>
        <w:rPr>
          <w:shd w:val="clear" w:color="auto" w:fill="FFFFFF"/>
        </w:rPr>
        <w:t>State two (2) non</w:t>
      </w:r>
      <w:r>
        <w:rPr>
          <w:rFonts w:ascii="Cambria Math" w:hAnsi="Cambria Math" w:cs="Cambria Math"/>
          <w:shd w:val="clear" w:color="auto" w:fill="FFFFFF"/>
        </w:rPr>
        <w:t>‐</w:t>
      </w:r>
      <w:r>
        <w:rPr>
          <w:shd w:val="clear" w:color="auto" w:fill="FFFFFF"/>
        </w:rPr>
        <w:t>psychiatric differential diagnoses to be considered when assessing a patient with acute manic episode.</w:t>
      </w:r>
      <w:r w:rsidRPr="00095C08">
        <w:rPr>
          <w:rFonts w:ascii="Fira Sans" w:hAnsi="Fira Sans"/>
          <w:b/>
          <w:bCs/>
        </w:rPr>
        <w:t xml:space="preserve"> </w:t>
      </w:r>
    </w:p>
    <w:p w14:paraId="4C891052" w14:textId="01BD10CC" w:rsidR="008159E9" w:rsidRDefault="008159E9" w:rsidP="008159E9">
      <w:pPr>
        <w:pStyle w:val="Heading1"/>
        <w:numPr>
          <w:ilvl w:val="0"/>
          <w:numId w:val="0"/>
        </w:numPr>
      </w:pPr>
      <w:bookmarkStart w:id="14" w:name="_Toc65851874"/>
      <w:r>
        <w:t>Question 13</w:t>
      </w:r>
      <w:bookmarkEnd w:id="14"/>
    </w:p>
    <w:p w14:paraId="18EFAA8F" w14:textId="17BC1C1F" w:rsidR="008159E9" w:rsidRDefault="00CE1608" w:rsidP="00CE1608">
      <w:pPr>
        <w:pStyle w:val="BodyText3"/>
        <w:rPr>
          <w:shd w:val="clear" w:color="auto" w:fill="FFFFFF"/>
        </w:rPr>
      </w:pPr>
      <w:r>
        <w:rPr>
          <w:shd w:val="clear" w:color="auto" w:fill="FFFFFF"/>
        </w:rPr>
        <w:t>A young unidentified patient presents to your tertiary ED after a car accident in which they were unrestrained. An urgent CT is obtained and single axial and coronal portal venous contrast phase slice of this series is shown below.</w:t>
      </w:r>
    </w:p>
    <w:p w14:paraId="268F7F32" w14:textId="3558B30A" w:rsidR="00CE1608" w:rsidRDefault="00CE1608" w:rsidP="00CE1608">
      <w:pPr>
        <w:pStyle w:val="BodyText2"/>
        <w:jc w:val="center"/>
      </w:pPr>
      <w:r>
        <w:rPr>
          <w:noProof/>
        </w:rPr>
        <w:drawing>
          <wp:inline distT="0" distB="0" distL="0" distR="0" wp14:anchorId="1D8976D8" wp14:editId="33823993">
            <wp:extent cx="2438400"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tab/>
      </w:r>
      <w:r>
        <w:tab/>
      </w:r>
      <w:r>
        <w:rPr>
          <w:noProof/>
        </w:rPr>
        <w:drawing>
          <wp:inline distT="0" distB="0" distL="0" distR="0" wp14:anchorId="2F46EAF1" wp14:editId="11BDE2B9">
            <wp:extent cx="1765300" cy="24479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7574" cy="2464995"/>
                    </a:xfrm>
                    <a:prstGeom prst="rect">
                      <a:avLst/>
                    </a:prstGeom>
                    <a:noFill/>
                    <a:ln>
                      <a:noFill/>
                    </a:ln>
                  </pic:spPr>
                </pic:pic>
              </a:graphicData>
            </a:graphic>
          </wp:inline>
        </w:drawing>
      </w:r>
    </w:p>
    <w:p w14:paraId="26D95A08" w14:textId="7B5F9EBF" w:rsidR="00CE1608" w:rsidRDefault="00CE1608" w:rsidP="00CE1608">
      <w:pPr>
        <w:pStyle w:val="BodyText3"/>
      </w:pPr>
    </w:p>
    <w:p w14:paraId="1E5A0E48" w14:textId="24FD05C4" w:rsidR="00CE1608" w:rsidRPr="00CE1608" w:rsidRDefault="00CE1608" w:rsidP="00CE1608">
      <w:pPr>
        <w:pStyle w:val="BodyText3"/>
      </w:pPr>
      <w:r>
        <w:rPr>
          <w:shd w:val="clear" w:color="auto" w:fill="FFFFFF"/>
        </w:rPr>
        <w:t>Case courtesy of Assoc. Prof Craig Hacking, Radiopaedia.org, rID: 34984</w:t>
      </w:r>
    </w:p>
    <w:p w14:paraId="1DC539F6" w14:textId="2239AC86" w:rsidR="008159E9" w:rsidRPr="00013C08" w:rsidRDefault="008159E9" w:rsidP="008159E9">
      <w:pPr>
        <w:pStyle w:val="Heading2"/>
      </w:pPr>
      <w:r>
        <w:t>Part a</w:t>
      </w:r>
    </w:p>
    <w:p w14:paraId="5AA106F8" w14:textId="77777777" w:rsidR="00CE1608" w:rsidRDefault="00CE1608" w:rsidP="00CE1608">
      <w:pPr>
        <w:pStyle w:val="BodyText3"/>
      </w:pPr>
      <w:r w:rsidRPr="00CE1608">
        <w:t xml:space="preserve">List three (3) abnormal findings seen in this CT. </w:t>
      </w:r>
    </w:p>
    <w:p w14:paraId="38E27546" w14:textId="7D9FF106" w:rsidR="008159E9" w:rsidRPr="00013C08" w:rsidRDefault="008159E9" w:rsidP="008159E9">
      <w:pPr>
        <w:pStyle w:val="Heading2"/>
      </w:pPr>
      <w:r>
        <w:lastRenderedPageBreak/>
        <w:t>Part b</w:t>
      </w:r>
    </w:p>
    <w:p w14:paraId="44C6EE5A" w14:textId="0FD0A86A" w:rsidR="00CE1608" w:rsidRDefault="00CE1608" w:rsidP="00CE1608">
      <w:pPr>
        <w:pStyle w:val="BodyText3"/>
        <w:rPr>
          <w:rFonts w:ascii="Fira Sans" w:hAnsi="Fira Sans"/>
          <w:b/>
          <w:bCs/>
        </w:rPr>
      </w:pPr>
      <w:r>
        <w:rPr>
          <w:shd w:val="clear" w:color="auto" w:fill="FFFFFF"/>
        </w:rPr>
        <w:t>Regarding the use of CT in blunt abdominal and pelvic trauma, list five (5) pathologies which may frequently be missed on the initial scan</w:t>
      </w:r>
      <w:r>
        <w:rPr>
          <w:rFonts w:ascii="Fira Sans" w:hAnsi="Fira Sans"/>
          <w:b/>
          <w:bCs/>
        </w:rPr>
        <w:t>.</w:t>
      </w:r>
    </w:p>
    <w:p w14:paraId="118F6BB7" w14:textId="77777777" w:rsidR="00CE1608" w:rsidRDefault="00CE1608">
      <w:pPr>
        <w:rPr>
          <w:rFonts w:ascii="Fira Sans" w:eastAsia="Times" w:hAnsi="Fira Sans" w:cs="Tahoma"/>
          <w:b/>
          <w:bCs/>
          <w:noProof/>
          <w:sz w:val="20"/>
          <w:szCs w:val="22"/>
        </w:rPr>
      </w:pPr>
      <w:r>
        <w:br w:type="page"/>
      </w:r>
    </w:p>
    <w:p w14:paraId="32A67DE1" w14:textId="3E31A4E3" w:rsidR="008159E9" w:rsidRPr="00013C08" w:rsidRDefault="008159E9" w:rsidP="008159E9">
      <w:pPr>
        <w:pStyle w:val="Heading2"/>
      </w:pPr>
      <w:r>
        <w:lastRenderedPageBreak/>
        <w:t>Part c</w:t>
      </w:r>
    </w:p>
    <w:p w14:paraId="15333E9E" w14:textId="77777777" w:rsidR="00CE1608" w:rsidRDefault="00CE1608" w:rsidP="00CE1608">
      <w:pPr>
        <w:pStyle w:val="BodyText3"/>
        <w:rPr>
          <w:rFonts w:ascii="Fira Sans" w:hAnsi="Fira Sans"/>
          <w:b/>
          <w:bCs/>
        </w:rPr>
      </w:pPr>
      <w:r>
        <w:rPr>
          <w:shd w:val="clear" w:color="auto" w:fill="FFFFFF"/>
        </w:rPr>
        <w:t>Regarding the use of thromboelastogram (TEG) in trauma, please list a treatment response to the following TEG result.</w:t>
      </w:r>
      <w:r w:rsidRPr="00095C08">
        <w:rPr>
          <w:rFonts w:ascii="Fira Sans" w:hAnsi="Fira Sans"/>
          <w:b/>
          <w:bCs/>
        </w:rPr>
        <w:t xml:space="preserve"> </w:t>
      </w:r>
    </w:p>
    <w:p w14:paraId="5AE7F008" w14:textId="36940729" w:rsidR="008159E9" w:rsidRPr="00CE1608" w:rsidRDefault="008159E9" w:rsidP="00CF23B5">
      <w:pPr>
        <w:pStyle w:val="BodyText3"/>
        <w:numPr>
          <w:ilvl w:val="0"/>
          <w:numId w:val="50"/>
        </w:numPr>
      </w:pPr>
      <w:r>
        <w:br w:type="page"/>
      </w:r>
    </w:p>
    <w:p w14:paraId="5384579B" w14:textId="73A597C4" w:rsidR="008159E9" w:rsidRDefault="008159E9" w:rsidP="008159E9">
      <w:pPr>
        <w:pStyle w:val="Heading1"/>
        <w:numPr>
          <w:ilvl w:val="0"/>
          <w:numId w:val="0"/>
        </w:numPr>
      </w:pPr>
      <w:bookmarkStart w:id="15" w:name="_Toc65851875"/>
      <w:r>
        <w:lastRenderedPageBreak/>
        <w:t>Question 1</w:t>
      </w:r>
      <w:r w:rsidR="00404261">
        <w:t>4</w:t>
      </w:r>
      <w:bookmarkEnd w:id="15"/>
    </w:p>
    <w:p w14:paraId="29433B6D" w14:textId="77777777" w:rsidR="0056222A" w:rsidRPr="0056222A" w:rsidRDefault="0056222A" w:rsidP="0056222A">
      <w:pPr>
        <w:pStyle w:val="BodyText3"/>
      </w:pPr>
      <w:r w:rsidRPr="0056222A">
        <w:t>A junior doctor from a rural clinic has phoned you to seek advice. A 13 year old female patient has been brought in by her parents with a severe acute behavioural disturbance.</w:t>
      </w:r>
    </w:p>
    <w:p w14:paraId="134B9659" w14:textId="77777777" w:rsidR="0056222A" w:rsidRPr="0056222A" w:rsidRDefault="0056222A" w:rsidP="0056222A">
      <w:pPr>
        <w:pStyle w:val="BodyText3"/>
      </w:pPr>
      <w:r w:rsidRPr="0056222A">
        <w:t>All attempts at verbal de-escalation have failed. No trigger has been identifed and she has no access to any prescription or recreational drugs.</w:t>
      </w:r>
    </w:p>
    <w:p w14:paraId="55D38E53" w14:textId="77777777" w:rsidR="0056222A" w:rsidRPr="0056222A" w:rsidRDefault="0056222A" w:rsidP="0056222A">
      <w:pPr>
        <w:pStyle w:val="BodyText3"/>
      </w:pPr>
      <w:r w:rsidRPr="0056222A">
        <w:t>She weighs 50kg, has a past history of Autism, with no regular medications and no known allergies.</w:t>
      </w:r>
    </w:p>
    <w:p w14:paraId="3007F69F" w14:textId="77777777" w:rsidR="0056222A" w:rsidRPr="0056222A" w:rsidRDefault="0056222A" w:rsidP="0056222A">
      <w:pPr>
        <w:pStyle w:val="BodyText3"/>
      </w:pPr>
      <w:r w:rsidRPr="0056222A">
        <w:t>She has not received any other treatment so far.</w:t>
      </w:r>
    </w:p>
    <w:p w14:paraId="53EFA8E4" w14:textId="53EED901" w:rsidR="00404261" w:rsidRPr="00013C08" w:rsidRDefault="00404261" w:rsidP="00404261">
      <w:pPr>
        <w:pStyle w:val="Heading2"/>
      </w:pPr>
      <w:r>
        <w:t>Part a</w:t>
      </w:r>
    </w:p>
    <w:p w14:paraId="25EAE30E" w14:textId="77777777" w:rsidR="0056222A" w:rsidRDefault="0056222A" w:rsidP="0056222A">
      <w:pPr>
        <w:pStyle w:val="BodyText3"/>
        <w:rPr>
          <w:rFonts w:ascii="Fira Sans" w:hAnsi="Fira Sans"/>
          <w:b/>
          <w:bCs/>
        </w:rPr>
      </w:pPr>
      <w:r>
        <w:rPr>
          <w:shd w:val="clear" w:color="auto" w:fill="FFFFFF"/>
        </w:rPr>
        <w:t>Complete the table by listing your advice for first line sedation options.</w:t>
      </w:r>
      <w:r w:rsidRPr="00095C08">
        <w:rPr>
          <w:rFonts w:ascii="Fira Sans" w:hAnsi="Fira Sans"/>
          <w:b/>
          <w:bCs/>
        </w:rPr>
        <w:t xml:space="preserve"> </w:t>
      </w:r>
    </w:p>
    <w:p w14:paraId="6A96F879" w14:textId="771AF959" w:rsidR="00404261" w:rsidRPr="00013C08" w:rsidRDefault="00404261" w:rsidP="00404261">
      <w:pPr>
        <w:pStyle w:val="Heading2"/>
      </w:pPr>
      <w:r>
        <w:t>Part b</w:t>
      </w:r>
    </w:p>
    <w:p w14:paraId="7D035E20" w14:textId="77777777" w:rsidR="0056222A" w:rsidRPr="0056222A" w:rsidRDefault="0056222A" w:rsidP="0056222A">
      <w:pPr>
        <w:pStyle w:val="BodyText3"/>
      </w:pPr>
      <w:r w:rsidRPr="0056222A">
        <w:t>The patient is kicking and screaming and now refusing oral medication. She is being physically restrained by parents and staff.</w:t>
      </w:r>
    </w:p>
    <w:p w14:paraId="053EEDEF" w14:textId="77777777" w:rsidR="0056222A" w:rsidRPr="0056222A" w:rsidRDefault="0056222A" w:rsidP="0056222A">
      <w:pPr>
        <w:pStyle w:val="BodyText3"/>
      </w:pPr>
      <w:r w:rsidRPr="0056222A">
        <w:t>Complete the table by listing your advice for second line sedation options.</w:t>
      </w:r>
    </w:p>
    <w:p w14:paraId="79E0A775" w14:textId="77777777" w:rsidR="0056222A" w:rsidRDefault="0056222A">
      <w:pPr>
        <w:rPr>
          <w:rFonts w:ascii="Fira Sans Medium" w:eastAsia="Times" w:hAnsi="Fira Sans Medium"/>
        </w:rPr>
      </w:pPr>
      <w:bookmarkStart w:id="16" w:name="_Toc65851876"/>
      <w:r>
        <w:br w:type="page"/>
      </w:r>
    </w:p>
    <w:p w14:paraId="15810226" w14:textId="4C83DDCC" w:rsidR="00404261" w:rsidRDefault="00404261" w:rsidP="00404261">
      <w:pPr>
        <w:pStyle w:val="Heading1"/>
        <w:numPr>
          <w:ilvl w:val="0"/>
          <w:numId w:val="0"/>
        </w:numPr>
      </w:pPr>
      <w:r>
        <w:lastRenderedPageBreak/>
        <w:t>Question 15</w:t>
      </w:r>
      <w:bookmarkEnd w:id="16"/>
    </w:p>
    <w:p w14:paraId="590BFF78" w14:textId="77777777" w:rsidR="0056222A" w:rsidRDefault="0056222A" w:rsidP="0056222A">
      <w:pPr>
        <w:pStyle w:val="BodyText3"/>
      </w:pPr>
      <w:r>
        <w:rPr>
          <w:shd w:val="clear" w:color="auto" w:fill="FFFFFF"/>
        </w:rPr>
        <w:t>After taking an active interest in the prevention of adverse events for patients, your director has allocated you to the Patient Safety portfolio.</w:t>
      </w:r>
      <w:r>
        <w:t xml:space="preserve"> </w:t>
      </w:r>
    </w:p>
    <w:p w14:paraId="613699EE" w14:textId="33DDA4E7" w:rsidR="00404261" w:rsidRPr="00013C08" w:rsidRDefault="00404261" w:rsidP="00404261">
      <w:pPr>
        <w:pStyle w:val="Heading2"/>
      </w:pPr>
      <w:r>
        <w:t>Part a</w:t>
      </w:r>
    </w:p>
    <w:p w14:paraId="1366E825" w14:textId="77777777" w:rsidR="0056222A" w:rsidRDefault="0056222A" w:rsidP="0056222A">
      <w:pPr>
        <w:pStyle w:val="BodyText3"/>
        <w:rPr>
          <w:rFonts w:ascii="Fira Sans" w:hAnsi="Fira Sans"/>
          <w:b/>
          <w:bCs/>
        </w:rPr>
      </w:pPr>
      <w:r>
        <w:rPr>
          <w:shd w:val="clear" w:color="auto" w:fill="FFFFFF"/>
        </w:rPr>
        <w:t>List two (2) factors shown to increase rates of adverse events for patients.</w:t>
      </w:r>
      <w:r w:rsidRPr="00095C08">
        <w:rPr>
          <w:rFonts w:ascii="Fira Sans" w:hAnsi="Fira Sans"/>
          <w:b/>
          <w:bCs/>
        </w:rPr>
        <w:t xml:space="preserve"> </w:t>
      </w:r>
    </w:p>
    <w:p w14:paraId="3707A31F" w14:textId="20049EFA" w:rsidR="00404261" w:rsidRPr="00404261" w:rsidRDefault="00404261" w:rsidP="00404261">
      <w:pPr>
        <w:pStyle w:val="Heading2"/>
      </w:pPr>
      <w:r>
        <w:t>Part b</w:t>
      </w:r>
    </w:p>
    <w:p w14:paraId="0FEF1D55" w14:textId="77777777" w:rsidR="0056222A" w:rsidRPr="0056222A" w:rsidRDefault="0056222A" w:rsidP="0056222A">
      <w:pPr>
        <w:pStyle w:val="BodyText3"/>
      </w:pPr>
      <w:r w:rsidRPr="0056222A">
        <w:t>You have discovered that your department has an unacceptably high rate of patients who “Did Not Wait” from the ED waiting room.</w:t>
      </w:r>
    </w:p>
    <w:p w14:paraId="6A9C3135" w14:textId="77777777" w:rsidR="0056222A" w:rsidRDefault="0056222A" w:rsidP="0056222A">
      <w:pPr>
        <w:pStyle w:val="BodyText3"/>
      </w:pPr>
      <w:r w:rsidRPr="0056222A">
        <w:t>List four (4) factors associated with patients who “Did Not Wait”.</w:t>
      </w:r>
    </w:p>
    <w:p w14:paraId="65C1D9CB" w14:textId="48787DD0" w:rsidR="00404261" w:rsidRPr="00013C08" w:rsidRDefault="00404261" w:rsidP="00404261">
      <w:pPr>
        <w:pStyle w:val="Heading2"/>
      </w:pPr>
      <w:r>
        <w:t>Part c</w:t>
      </w:r>
    </w:p>
    <w:p w14:paraId="756F7B53" w14:textId="77777777" w:rsidR="0056222A" w:rsidRDefault="0056222A" w:rsidP="0056222A">
      <w:pPr>
        <w:pStyle w:val="BodyText3"/>
        <w:rPr>
          <w:rFonts w:ascii="Fira Sans" w:hAnsi="Fira Sans"/>
          <w:b/>
          <w:bCs/>
        </w:rPr>
      </w:pPr>
      <w:r>
        <w:rPr>
          <w:shd w:val="clear" w:color="auto" w:fill="FFFFFF"/>
        </w:rPr>
        <w:t>Complete the following table with respect to the prevention of patients leaving without being seen and the management of those who failed to wait to be seen. State three (3) strategies for each heading.</w:t>
      </w:r>
      <w:r w:rsidRPr="00095C08">
        <w:rPr>
          <w:rFonts w:ascii="Fira Sans" w:hAnsi="Fira Sans"/>
          <w:b/>
          <w:bCs/>
        </w:rPr>
        <w:t xml:space="preserve"> </w:t>
      </w:r>
    </w:p>
    <w:p w14:paraId="27B36DAB" w14:textId="160196D9" w:rsidR="00404261" w:rsidRDefault="00404261" w:rsidP="00404261">
      <w:pPr>
        <w:pStyle w:val="Heading1"/>
        <w:numPr>
          <w:ilvl w:val="0"/>
          <w:numId w:val="0"/>
        </w:numPr>
      </w:pPr>
      <w:bookmarkStart w:id="17" w:name="_Toc65851877"/>
      <w:r>
        <w:t>Question 16</w:t>
      </w:r>
      <w:bookmarkEnd w:id="17"/>
    </w:p>
    <w:p w14:paraId="705BB9A6" w14:textId="77777777" w:rsidR="0056222A" w:rsidRPr="0056222A" w:rsidRDefault="0056222A" w:rsidP="0056222A">
      <w:pPr>
        <w:pStyle w:val="BodyText3"/>
      </w:pPr>
      <w:r w:rsidRPr="0056222A">
        <w:t>A 40 year old male presents to your Emergency Department with worsening painful rash and a headache for 2 days.</w:t>
      </w:r>
    </w:p>
    <w:p w14:paraId="09EDF8BD" w14:textId="77777777" w:rsidR="0056222A" w:rsidRPr="0056222A" w:rsidRDefault="0056222A" w:rsidP="0056222A">
      <w:pPr>
        <w:pStyle w:val="BodyText3"/>
      </w:pPr>
      <w:r w:rsidRPr="0056222A">
        <w:t>His past medical history includes HIV and diabetes.</w:t>
      </w:r>
    </w:p>
    <w:p w14:paraId="24615A34" w14:textId="666CDFD5" w:rsidR="00404261" w:rsidRPr="00013C08" w:rsidRDefault="00404261" w:rsidP="00404261">
      <w:pPr>
        <w:pStyle w:val="Heading2"/>
      </w:pPr>
      <w:r>
        <w:t>Part a</w:t>
      </w:r>
    </w:p>
    <w:p w14:paraId="5651EB9C" w14:textId="455E4DB9" w:rsidR="0056222A" w:rsidRDefault="0056222A" w:rsidP="0056222A">
      <w:pPr>
        <w:pStyle w:val="BodyText3"/>
        <w:rPr>
          <w:rFonts w:ascii="Fira Sans" w:hAnsi="Fira Sans"/>
          <w:b/>
          <w:bCs/>
        </w:rPr>
      </w:pPr>
      <w:r>
        <w:rPr>
          <w:shd w:val="clear" w:color="auto" w:fill="FFFFFF"/>
        </w:rPr>
        <w:t>List 2 abnormalities seen in these photographs of his rash.</w:t>
      </w:r>
    </w:p>
    <w:p w14:paraId="71A41AFF" w14:textId="1F48E215" w:rsidR="0056222A" w:rsidRDefault="0056222A" w:rsidP="0056222A">
      <w:pPr>
        <w:spacing w:after="200"/>
        <w:jc w:val="center"/>
        <w:rPr>
          <w:rFonts w:ascii="Fira Sans" w:hAnsi="Fira Sans" w:cs="Open Sans"/>
          <w:b/>
          <w:bCs/>
          <w:sz w:val="20"/>
        </w:rPr>
      </w:pPr>
      <w:r>
        <w:rPr>
          <w:rFonts w:ascii="Fira Sans" w:hAnsi="Fira Sans" w:cs="Open Sans"/>
          <w:b/>
          <w:bCs/>
          <w:noProof/>
          <w:sz w:val="20"/>
        </w:rPr>
        <w:drawing>
          <wp:inline distT="0" distB="0" distL="0" distR="0" wp14:anchorId="3B055BD6" wp14:editId="1EB75936">
            <wp:extent cx="2652678" cy="1993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970" cy="2000133"/>
                    </a:xfrm>
                    <a:prstGeom prst="rect">
                      <a:avLst/>
                    </a:prstGeom>
                    <a:noFill/>
                    <a:ln>
                      <a:noFill/>
                    </a:ln>
                  </pic:spPr>
                </pic:pic>
              </a:graphicData>
            </a:graphic>
          </wp:inline>
        </w:drawing>
      </w:r>
      <w:r>
        <w:rPr>
          <w:rFonts w:ascii="Fira Sans" w:hAnsi="Fira Sans" w:cs="Open Sans"/>
          <w:b/>
          <w:bCs/>
          <w:sz w:val="20"/>
        </w:rPr>
        <w:tab/>
      </w:r>
      <w:r>
        <w:rPr>
          <w:rFonts w:ascii="Fira Sans" w:hAnsi="Fira Sans" w:cs="Open Sans"/>
          <w:b/>
          <w:bCs/>
          <w:noProof/>
          <w:sz w:val="20"/>
        </w:rPr>
        <w:drawing>
          <wp:inline distT="0" distB="0" distL="0" distR="0" wp14:anchorId="5F3BD1F1" wp14:editId="32B7C7E1">
            <wp:extent cx="2330450" cy="197985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4117" cy="1991462"/>
                    </a:xfrm>
                    <a:prstGeom prst="rect">
                      <a:avLst/>
                    </a:prstGeom>
                    <a:noFill/>
                    <a:ln>
                      <a:noFill/>
                    </a:ln>
                  </pic:spPr>
                </pic:pic>
              </a:graphicData>
            </a:graphic>
          </wp:inline>
        </w:drawing>
      </w:r>
    </w:p>
    <w:p w14:paraId="10BE68B3" w14:textId="08A3F009" w:rsidR="00404261" w:rsidRPr="00013C08" w:rsidRDefault="00404261" w:rsidP="00404261">
      <w:pPr>
        <w:pStyle w:val="Heading2"/>
      </w:pPr>
      <w:r>
        <w:t>Part b</w:t>
      </w:r>
    </w:p>
    <w:p w14:paraId="3BBC0873" w14:textId="77777777" w:rsidR="006E1B6A" w:rsidRDefault="006E1B6A" w:rsidP="006E1B6A">
      <w:pPr>
        <w:pStyle w:val="BodyText3"/>
        <w:rPr>
          <w:rFonts w:ascii="Fira Sans" w:hAnsi="Fira Sans"/>
          <w:b/>
          <w:bCs/>
        </w:rPr>
      </w:pPr>
      <w:r>
        <w:rPr>
          <w:shd w:val="clear" w:color="auto" w:fill="FFFFFF"/>
        </w:rPr>
        <w:t>List two points about the most likely diagnosis &amp; please be as specific as you can.</w:t>
      </w:r>
      <w:r w:rsidRPr="00095C08">
        <w:rPr>
          <w:rFonts w:ascii="Fira Sans" w:hAnsi="Fira Sans"/>
          <w:b/>
          <w:bCs/>
        </w:rPr>
        <w:t xml:space="preserve"> </w:t>
      </w:r>
    </w:p>
    <w:p w14:paraId="3DA83C5C" w14:textId="67E38F0D" w:rsidR="006E1B6A" w:rsidRPr="006E1B6A" w:rsidRDefault="006E1B6A" w:rsidP="00CF23B5">
      <w:pPr>
        <w:pStyle w:val="BodyText3"/>
        <w:numPr>
          <w:ilvl w:val="0"/>
          <w:numId w:val="55"/>
        </w:numPr>
      </w:pPr>
    </w:p>
    <w:p w14:paraId="4D47B365" w14:textId="6E5CD8C5" w:rsidR="00404261" w:rsidRPr="00013C08" w:rsidRDefault="00404261" w:rsidP="00404261">
      <w:pPr>
        <w:pStyle w:val="Heading2"/>
      </w:pPr>
      <w:r>
        <w:t>Part c</w:t>
      </w:r>
    </w:p>
    <w:p w14:paraId="19CD5DE1" w14:textId="77777777" w:rsidR="006E1B6A" w:rsidRDefault="006E1B6A" w:rsidP="006E1B6A">
      <w:pPr>
        <w:pStyle w:val="BodyText3"/>
        <w:rPr>
          <w:rFonts w:ascii="Fira Sans" w:hAnsi="Fira Sans"/>
          <w:b/>
          <w:bCs/>
        </w:rPr>
      </w:pPr>
      <w:r>
        <w:rPr>
          <w:shd w:val="clear" w:color="auto" w:fill="FFFFFF"/>
        </w:rPr>
        <w:t>Other than blood tests, list and justify three (3) investigations you would perform in the ED.</w:t>
      </w:r>
      <w:r w:rsidRPr="00095C08">
        <w:rPr>
          <w:rFonts w:ascii="Fira Sans" w:hAnsi="Fira Sans"/>
          <w:b/>
          <w:bCs/>
        </w:rPr>
        <w:t xml:space="preserve"> </w:t>
      </w:r>
    </w:p>
    <w:p w14:paraId="2A025CF9" w14:textId="11C2BAD9" w:rsidR="00404261" w:rsidRPr="00013C08" w:rsidRDefault="00404261" w:rsidP="00404261">
      <w:pPr>
        <w:pStyle w:val="Heading2"/>
      </w:pPr>
      <w:r>
        <w:lastRenderedPageBreak/>
        <w:t>Part d</w:t>
      </w:r>
    </w:p>
    <w:p w14:paraId="1EE6765B" w14:textId="77777777" w:rsidR="006E1B6A" w:rsidRDefault="006E1B6A" w:rsidP="006E1B6A">
      <w:pPr>
        <w:pStyle w:val="BodyText3"/>
        <w:rPr>
          <w:rFonts w:ascii="Fira Sans" w:hAnsi="Fira Sans"/>
          <w:b/>
          <w:bCs/>
        </w:rPr>
      </w:pPr>
      <w:r>
        <w:rPr>
          <w:shd w:val="clear" w:color="auto" w:fill="FFFFFF"/>
        </w:rPr>
        <w:t>Apart from consultation with infectious diseases, list three (3) other steps in your management of this patient.</w:t>
      </w:r>
      <w:r w:rsidRPr="00095C08">
        <w:rPr>
          <w:rFonts w:ascii="Fira Sans" w:hAnsi="Fira Sans"/>
          <w:b/>
          <w:bCs/>
        </w:rPr>
        <w:t xml:space="preserve"> </w:t>
      </w:r>
    </w:p>
    <w:p w14:paraId="1D17F9E2" w14:textId="77777777" w:rsidR="006E1B6A" w:rsidRDefault="006E1B6A">
      <w:pPr>
        <w:rPr>
          <w:rFonts w:ascii="Fira Sans" w:hAnsi="Fira Sans" w:cs="Open Sans"/>
          <w:b/>
          <w:bCs/>
          <w:sz w:val="20"/>
        </w:rPr>
      </w:pPr>
      <w:r>
        <w:rPr>
          <w:rFonts w:ascii="Fira Sans" w:hAnsi="Fira Sans" w:cs="Open Sans"/>
          <w:b/>
          <w:bCs/>
          <w:sz w:val="20"/>
        </w:rPr>
        <w:br w:type="page"/>
      </w:r>
    </w:p>
    <w:p w14:paraId="276E766A" w14:textId="45F307B4" w:rsidR="006E1B6A" w:rsidRPr="00013C08" w:rsidRDefault="006E1B6A" w:rsidP="006E1B6A">
      <w:pPr>
        <w:pStyle w:val="Heading2"/>
      </w:pPr>
      <w:r>
        <w:lastRenderedPageBreak/>
        <w:t>Part e</w:t>
      </w:r>
    </w:p>
    <w:p w14:paraId="74E9079B" w14:textId="77777777" w:rsidR="006E1B6A" w:rsidRDefault="006E1B6A" w:rsidP="006E1B6A">
      <w:pPr>
        <w:pStyle w:val="BodyText3"/>
        <w:rPr>
          <w:shd w:val="clear" w:color="auto" w:fill="FFFFFF"/>
        </w:rPr>
      </w:pPr>
      <w:r>
        <w:rPr>
          <w:shd w:val="clear" w:color="auto" w:fill="FFFFFF"/>
        </w:rPr>
        <w:t>The triage nurse approaches you and confides that she is 20 weeks pregnant and concerned about contact with the patient. Apart from consulting with infectious diseases, list two (2) important steps in your management.</w:t>
      </w:r>
    </w:p>
    <w:p w14:paraId="299B0D4C" w14:textId="77777777" w:rsidR="00404261" w:rsidRDefault="00404261">
      <w:pPr>
        <w:rPr>
          <w:rFonts w:ascii="Fira Sans Medium" w:eastAsia="Times" w:hAnsi="Fira Sans Medium"/>
        </w:rPr>
      </w:pPr>
      <w:r>
        <w:br w:type="page"/>
      </w:r>
    </w:p>
    <w:p w14:paraId="0E1CA998" w14:textId="5DDB3ECA" w:rsidR="00404261" w:rsidRDefault="00404261" w:rsidP="00404261">
      <w:pPr>
        <w:pStyle w:val="Heading1"/>
        <w:numPr>
          <w:ilvl w:val="0"/>
          <w:numId w:val="0"/>
        </w:numPr>
      </w:pPr>
      <w:bookmarkStart w:id="18" w:name="_Toc65851878"/>
      <w:r>
        <w:lastRenderedPageBreak/>
        <w:t>Question 17</w:t>
      </w:r>
      <w:bookmarkEnd w:id="18"/>
    </w:p>
    <w:p w14:paraId="175C8855" w14:textId="77777777" w:rsidR="00354899" w:rsidRPr="00354899" w:rsidRDefault="00354899" w:rsidP="00354899">
      <w:pPr>
        <w:spacing w:after="100" w:afterAutospacing="1"/>
        <w:rPr>
          <w:rFonts w:ascii="Open Sans" w:hAnsi="Open Sans"/>
          <w:sz w:val="20"/>
        </w:rPr>
      </w:pPr>
      <w:r w:rsidRPr="00354899">
        <w:rPr>
          <w:rFonts w:ascii="Open Sans" w:hAnsi="Open Sans"/>
          <w:sz w:val="20"/>
        </w:rPr>
        <w:t>A 45 yr old male has been brought into your ED after a cardiac arrest in the community. ROSC was achieved after 2 cycles of CPR and 1mg of Adrenaline.</w:t>
      </w:r>
    </w:p>
    <w:p w14:paraId="53E6DC53" w14:textId="77777777" w:rsidR="00354899" w:rsidRPr="00354899" w:rsidRDefault="00354899" w:rsidP="00354899">
      <w:pPr>
        <w:spacing w:after="100" w:afterAutospacing="1"/>
        <w:rPr>
          <w:rFonts w:ascii="Open Sans" w:hAnsi="Open Sans"/>
          <w:sz w:val="20"/>
        </w:rPr>
      </w:pPr>
      <w:r w:rsidRPr="00354899">
        <w:rPr>
          <w:rFonts w:ascii="Open Sans" w:hAnsi="Open Sans"/>
          <w:sz w:val="20"/>
        </w:rPr>
        <w:t>His vitals on arrival are:</w:t>
      </w:r>
    </w:p>
    <w:tbl>
      <w:tblPr>
        <w:tblW w:w="0" w:type="auto"/>
        <w:tblCellMar>
          <w:top w:w="75" w:type="dxa"/>
          <w:left w:w="75" w:type="dxa"/>
          <w:bottom w:w="75" w:type="dxa"/>
          <w:right w:w="75" w:type="dxa"/>
        </w:tblCellMar>
        <w:tblLook w:val="04A0" w:firstRow="1" w:lastRow="0" w:firstColumn="1" w:lastColumn="0" w:noHBand="0" w:noVBand="1"/>
      </w:tblPr>
      <w:tblGrid>
        <w:gridCol w:w="1500"/>
        <w:gridCol w:w="4500"/>
      </w:tblGrid>
      <w:tr w:rsidR="00354899" w:rsidRPr="00354899" w14:paraId="18842820" w14:textId="77777777" w:rsidTr="00354899">
        <w:trPr>
          <w:trHeight w:val="195"/>
        </w:trPr>
        <w:tc>
          <w:tcPr>
            <w:tcW w:w="1500" w:type="dxa"/>
            <w:tcBorders>
              <w:top w:val="nil"/>
              <w:left w:val="nil"/>
              <w:bottom w:val="nil"/>
              <w:right w:val="nil"/>
            </w:tcBorders>
            <w:shd w:val="clear" w:color="auto" w:fill="auto"/>
            <w:vAlign w:val="center"/>
            <w:hideMark/>
          </w:tcPr>
          <w:p w14:paraId="5A9F45E0" w14:textId="77777777" w:rsidR="00354899" w:rsidRPr="00354899" w:rsidRDefault="00354899" w:rsidP="00354899">
            <w:pPr>
              <w:rPr>
                <w:rFonts w:ascii="Open Sans" w:hAnsi="Open Sans"/>
                <w:sz w:val="20"/>
              </w:rPr>
            </w:pPr>
            <w:r w:rsidRPr="00354899">
              <w:rPr>
                <w:rFonts w:ascii="Open Sans" w:hAnsi="Open Sans"/>
                <w:sz w:val="20"/>
              </w:rPr>
              <w:t>Temp</w:t>
            </w:r>
          </w:p>
        </w:tc>
        <w:tc>
          <w:tcPr>
            <w:tcW w:w="4500" w:type="dxa"/>
            <w:tcBorders>
              <w:top w:val="nil"/>
              <w:left w:val="nil"/>
              <w:bottom w:val="nil"/>
              <w:right w:val="nil"/>
            </w:tcBorders>
            <w:shd w:val="clear" w:color="auto" w:fill="auto"/>
            <w:vAlign w:val="center"/>
            <w:hideMark/>
          </w:tcPr>
          <w:p w14:paraId="2B488788" w14:textId="77777777" w:rsidR="00354899" w:rsidRPr="00354899" w:rsidRDefault="00354899" w:rsidP="00354899">
            <w:pPr>
              <w:rPr>
                <w:rFonts w:ascii="Open Sans" w:hAnsi="Open Sans"/>
                <w:sz w:val="20"/>
              </w:rPr>
            </w:pPr>
            <w:r w:rsidRPr="00354899">
              <w:rPr>
                <w:rFonts w:ascii="Open Sans" w:hAnsi="Open Sans"/>
                <w:sz w:val="20"/>
              </w:rPr>
              <w:t>36.6 </w:t>
            </w:r>
            <w:r w:rsidRPr="00354899">
              <w:rPr>
                <w:rFonts w:ascii="Open Sans" w:hAnsi="Open Sans"/>
                <w:sz w:val="20"/>
                <w:vertAlign w:val="superscript"/>
              </w:rPr>
              <w:t>o</w:t>
            </w:r>
            <w:r w:rsidRPr="00354899">
              <w:rPr>
                <w:rFonts w:ascii="Open Sans" w:hAnsi="Open Sans"/>
                <w:sz w:val="20"/>
              </w:rPr>
              <w:t>C</w:t>
            </w:r>
          </w:p>
        </w:tc>
      </w:tr>
      <w:tr w:rsidR="00354899" w:rsidRPr="00354899" w14:paraId="53BAE151" w14:textId="77777777" w:rsidTr="00354899">
        <w:trPr>
          <w:trHeight w:val="195"/>
        </w:trPr>
        <w:tc>
          <w:tcPr>
            <w:tcW w:w="0" w:type="auto"/>
            <w:tcBorders>
              <w:top w:val="nil"/>
              <w:left w:val="nil"/>
              <w:bottom w:val="nil"/>
              <w:right w:val="nil"/>
            </w:tcBorders>
            <w:shd w:val="clear" w:color="auto" w:fill="auto"/>
            <w:vAlign w:val="center"/>
            <w:hideMark/>
          </w:tcPr>
          <w:p w14:paraId="2104248D" w14:textId="77777777" w:rsidR="00354899" w:rsidRPr="00354899" w:rsidRDefault="00354899" w:rsidP="00354899">
            <w:pPr>
              <w:rPr>
                <w:rFonts w:ascii="Open Sans" w:hAnsi="Open Sans"/>
                <w:sz w:val="20"/>
              </w:rPr>
            </w:pPr>
            <w:r w:rsidRPr="00354899">
              <w:rPr>
                <w:rFonts w:ascii="Open Sans" w:hAnsi="Open Sans"/>
                <w:sz w:val="20"/>
              </w:rPr>
              <w:t>P</w:t>
            </w:r>
          </w:p>
        </w:tc>
        <w:tc>
          <w:tcPr>
            <w:tcW w:w="0" w:type="auto"/>
            <w:tcBorders>
              <w:top w:val="nil"/>
              <w:left w:val="nil"/>
              <w:bottom w:val="nil"/>
              <w:right w:val="nil"/>
            </w:tcBorders>
            <w:shd w:val="clear" w:color="auto" w:fill="auto"/>
            <w:vAlign w:val="center"/>
            <w:hideMark/>
          </w:tcPr>
          <w:p w14:paraId="36FAEF4B" w14:textId="77777777" w:rsidR="00354899" w:rsidRPr="00354899" w:rsidRDefault="00354899" w:rsidP="00354899">
            <w:pPr>
              <w:rPr>
                <w:rFonts w:ascii="Open Sans" w:hAnsi="Open Sans"/>
                <w:sz w:val="20"/>
              </w:rPr>
            </w:pPr>
            <w:r w:rsidRPr="00354899">
              <w:rPr>
                <w:rFonts w:ascii="Open Sans" w:hAnsi="Open Sans"/>
                <w:sz w:val="20"/>
              </w:rPr>
              <w:t>45 bpm</w:t>
            </w:r>
          </w:p>
        </w:tc>
      </w:tr>
      <w:tr w:rsidR="00354899" w:rsidRPr="00354899" w14:paraId="75F6564E" w14:textId="77777777" w:rsidTr="00354899">
        <w:trPr>
          <w:trHeight w:val="195"/>
        </w:trPr>
        <w:tc>
          <w:tcPr>
            <w:tcW w:w="0" w:type="auto"/>
            <w:tcBorders>
              <w:top w:val="nil"/>
              <w:left w:val="nil"/>
              <w:bottom w:val="nil"/>
              <w:right w:val="nil"/>
            </w:tcBorders>
            <w:shd w:val="clear" w:color="auto" w:fill="auto"/>
            <w:vAlign w:val="center"/>
            <w:hideMark/>
          </w:tcPr>
          <w:p w14:paraId="4362CECC" w14:textId="77777777" w:rsidR="00354899" w:rsidRPr="00354899" w:rsidRDefault="00354899" w:rsidP="00354899">
            <w:pPr>
              <w:rPr>
                <w:rFonts w:ascii="Open Sans" w:hAnsi="Open Sans"/>
                <w:sz w:val="20"/>
              </w:rPr>
            </w:pPr>
            <w:r w:rsidRPr="00354899">
              <w:rPr>
                <w:rFonts w:ascii="Open Sans" w:hAnsi="Open Sans"/>
                <w:sz w:val="20"/>
              </w:rPr>
              <w:t>BP</w:t>
            </w:r>
          </w:p>
        </w:tc>
        <w:tc>
          <w:tcPr>
            <w:tcW w:w="0" w:type="auto"/>
            <w:tcBorders>
              <w:top w:val="nil"/>
              <w:left w:val="nil"/>
              <w:bottom w:val="nil"/>
              <w:right w:val="nil"/>
            </w:tcBorders>
            <w:shd w:val="clear" w:color="auto" w:fill="auto"/>
            <w:vAlign w:val="center"/>
            <w:hideMark/>
          </w:tcPr>
          <w:p w14:paraId="40A430F1" w14:textId="77777777" w:rsidR="00354899" w:rsidRPr="00354899" w:rsidRDefault="00354899" w:rsidP="00354899">
            <w:pPr>
              <w:rPr>
                <w:rFonts w:ascii="Open Sans" w:hAnsi="Open Sans"/>
                <w:sz w:val="20"/>
              </w:rPr>
            </w:pPr>
            <w:r w:rsidRPr="00354899">
              <w:rPr>
                <w:rFonts w:ascii="Open Sans" w:hAnsi="Open Sans"/>
                <w:sz w:val="20"/>
              </w:rPr>
              <w:t>85/50</w:t>
            </w:r>
          </w:p>
        </w:tc>
      </w:tr>
      <w:tr w:rsidR="00354899" w:rsidRPr="00354899" w14:paraId="1C3DB211" w14:textId="77777777" w:rsidTr="00354899">
        <w:trPr>
          <w:trHeight w:val="195"/>
        </w:trPr>
        <w:tc>
          <w:tcPr>
            <w:tcW w:w="0" w:type="auto"/>
            <w:tcBorders>
              <w:top w:val="nil"/>
              <w:left w:val="nil"/>
              <w:bottom w:val="nil"/>
              <w:right w:val="nil"/>
            </w:tcBorders>
            <w:shd w:val="clear" w:color="auto" w:fill="auto"/>
            <w:vAlign w:val="center"/>
            <w:hideMark/>
          </w:tcPr>
          <w:p w14:paraId="0659D67D" w14:textId="77777777" w:rsidR="00354899" w:rsidRPr="00354899" w:rsidRDefault="00354899" w:rsidP="00354899">
            <w:pPr>
              <w:rPr>
                <w:rFonts w:ascii="Open Sans" w:hAnsi="Open Sans"/>
                <w:sz w:val="20"/>
              </w:rPr>
            </w:pPr>
            <w:r w:rsidRPr="00354899">
              <w:rPr>
                <w:rFonts w:ascii="Open Sans" w:hAnsi="Open Sans"/>
                <w:sz w:val="20"/>
              </w:rPr>
              <w:t>RR</w:t>
            </w:r>
          </w:p>
        </w:tc>
        <w:tc>
          <w:tcPr>
            <w:tcW w:w="0" w:type="auto"/>
            <w:tcBorders>
              <w:top w:val="nil"/>
              <w:left w:val="nil"/>
              <w:bottom w:val="nil"/>
              <w:right w:val="nil"/>
            </w:tcBorders>
            <w:shd w:val="clear" w:color="auto" w:fill="auto"/>
            <w:vAlign w:val="center"/>
            <w:hideMark/>
          </w:tcPr>
          <w:p w14:paraId="3F863F78" w14:textId="77777777" w:rsidR="00354899" w:rsidRPr="00354899" w:rsidRDefault="00354899" w:rsidP="00354899">
            <w:pPr>
              <w:rPr>
                <w:rFonts w:ascii="Open Sans" w:hAnsi="Open Sans"/>
                <w:sz w:val="20"/>
              </w:rPr>
            </w:pPr>
            <w:r w:rsidRPr="00354899">
              <w:rPr>
                <w:rFonts w:ascii="Open Sans" w:hAnsi="Open Sans"/>
                <w:sz w:val="20"/>
              </w:rPr>
              <w:t>30</w:t>
            </w:r>
          </w:p>
        </w:tc>
      </w:tr>
      <w:tr w:rsidR="00354899" w:rsidRPr="00354899" w14:paraId="3A9EEC89" w14:textId="77777777" w:rsidTr="00354899">
        <w:trPr>
          <w:trHeight w:val="195"/>
        </w:trPr>
        <w:tc>
          <w:tcPr>
            <w:tcW w:w="0" w:type="auto"/>
            <w:tcBorders>
              <w:top w:val="nil"/>
              <w:left w:val="nil"/>
              <w:bottom w:val="nil"/>
              <w:right w:val="nil"/>
            </w:tcBorders>
            <w:shd w:val="clear" w:color="auto" w:fill="auto"/>
            <w:vAlign w:val="center"/>
            <w:hideMark/>
          </w:tcPr>
          <w:p w14:paraId="05E4F6FE" w14:textId="77777777" w:rsidR="00354899" w:rsidRPr="00354899" w:rsidRDefault="00354899" w:rsidP="00354899">
            <w:pPr>
              <w:rPr>
                <w:rFonts w:ascii="Open Sans" w:hAnsi="Open Sans"/>
                <w:sz w:val="20"/>
              </w:rPr>
            </w:pPr>
            <w:r w:rsidRPr="00354899">
              <w:rPr>
                <w:rFonts w:ascii="Open Sans" w:hAnsi="Open Sans"/>
                <w:sz w:val="20"/>
              </w:rPr>
              <w:t>SaO2</w:t>
            </w:r>
          </w:p>
        </w:tc>
        <w:tc>
          <w:tcPr>
            <w:tcW w:w="0" w:type="auto"/>
            <w:tcBorders>
              <w:top w:val="nil"/>
              <w:left w:val="nil"/>
              <w:bottom w:val="nil"/>
              <w:right w:val="nil"/>
            </w:tcBorders>
            <w:shd w:val="clear" w:color="auto" w:fill="auto"/>
            <w:vAlign w:val="center"/>
            <w:hideMark/>
          </w:tcPr>
          <w:p w14:paraId="3BE42652" w14:textId="77777777" w:rsidR="00354899" w:rsidRPr="00354899" w:rsidRDefault="00354899" w:rsidP="00354899">
            <w:pPr>
              <w:rPr>
                <w:rFonts w:ascii="Open Sans" w:hAnsi="Open Sans"/>
                <w:sz w:val="20"/>
              </w:rPr>
            </w:pPr>
            <w:r w:rsidRPr="00354899">
              <w:rPr>
                <w:rFonts w:ascii="Open Sans" w:hAnsi="Open Sans"/>
                <w:sz w:val="20"/>
              </w:rPr>
              <w:t>90% on 15 L O</w:t>
            </w:r>
            <w:r w:rsidRPr="00354899">
              <w:rPr>
                <w:rFonts w:ascii="Open Sans" w:hAnsi="Open Sans"/>
                <w:sz w:val="20"/>
                <w:vertAlign w:val="subscript"/>
              </w:rPr>
              <w:t>2</w:t>
            </w:r>
            <w:r w:rsidRPr="00354899">
              <w:rPr>
                <w:rFonts w:ascii="Open Sans" w:hAnsi="Open Sans"/>
                <w:sz w:val="20"/>
              </w:rPr>
              <w:t> via facemask</w:t>
            </w:r>
          </w:p>
        </w:tc>
      </w:tr>
      <w:tr w:rsidR="00354899" w:rsidRPr="00354899" w14:paraId="7B7B6E07" w14:textId="77777777" w:rsidTr="00354899">
        <w:trPr>
          <w:trHeight w:val="195"/>
        </w:trPr>
        <w:tc>
          <w:tcPr>
            <w:tcW w:w="0" w:type="auto"/>
            <w:tcBorders>
              <w:top w:val="nil"/>
              <w:left w:val="nil"/>
              <w:bottom w:val="nil"/>
              <w:right w:val="nil"/>
            </w:tcBorders>
            <w:shd w:val="clear" w:color="auto" w:fill="auto"/>
            <w:vAlign w:val="center"/>
            <w:hideMark/>
          </w:tcPr>
          <w:p w14:paraId="7DE507F3" w14:textId="77777777" w:rsidR="00354899" w:rsidRPr="00354899" w:rsidRDefault="00354899" w:rsidP="00354899">
            <w:pPr>
              <w:rPr>
                <w:rFonts w:ascii="Open Sans" w:hAnsi="Open Sans"/>
                <w:sz w:val="20"/>
              </w:rPr>
            </w:pPr>
            <w:r w:rsidRPr="00354899">
              <w:rPr>
                <w:rFonts w:ascii="Open Sans" w:hAnsi="Open Sans"/>
                <w:sz w:val="20"/>
              </w:rPr>
              <w:t>GCS</w:t>
            </w:r>
          </w:p>
        </w:tc>
        <w:tc>
          <w:tcPr>
            <w:tcW w:w="0" w:type="auto"/>
            <w:tcBorders>
              <w:top w:val="nil"/>
              <w:left w:val="nil"/>
              <w:bottom w:val="nil"/>
              <w:right w:val="nil"/>
            </w:tcBorders>
            <w:shd w:val="clear" w:color="auto" w:fill="auto"/>
            <w:vAlign w:val="center"/>
            <w:hideMark/>
          </w:tcPr>
          <w:p w14:paraId="566F00B8" w14:textId="77777777" w:rsidR="00354899" w:rsidRPr="00354899" w:rsidRDefault="00354899" w:rsidP="00354899">
            <w:pPr>
              <w:rPr>
                <w:rFonts w:ascii="Open Sans" w:hAnsi="Open Sans"/>
                <w:sz w:val="20"/>
              </w:rPr>
            </w:pPr>
            <w:r w:rsidRPr="00354899">
              <w:rPr>
                <w:rFonts w:ascii="Open Sans" w:hAnsi="Open Sans"/>
                <w:sz w:val="20"/>
              </w:rPr>
              <w:t>12/15</w:t>
            </w:r>
          </w:p>
        </w:tc>
      </w:tr>
    </w:tbl>
    <w:p w14:paraId="105836BC" w14:textId="77777777" w:rsidR="00404261" w:rsidRPr="00013C08" w:rsidRDefault="00404261" w:rsidP="00404261">
      <w:pPr>
        <w:pStyle w:val="Heading2"/>
      </w:pPr>
      <w:r>
        <w:t>Part a</w:t>
      </w:r>
    </w:p>
    <w:p w14:paraId="7732E9EB" w14:textId="1B70C08E" w:rsidR="00354899" w:rsidRDefault="00354899" w:rsidP="00354899">
      <w:pPr>
        <w:pStyle w:val="BodyText3"/>
        <w:rPr>
          <w:shd w:val="clear" w:color="auto" w:fill="FFFFFF"/>
        </w:rPr>
      </w:pPr>
      <w:r>
        <w:rPr>
          <w:shd w:val="clear" w:color="auto" w:fill="FFFFFF"/>
        </w:rPr>
        <w:t>As part of his initial assessment a POCUS exam is performed with the following images obtained.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2"/>
      </w:tblGrid>
      <w:tr w:rsidR="00354899" w14:paraId="46C2612E" w14:textId="77777777" w:rsidTr="00354899">
        <w:tc>
          <w:tcPr>
            <w:tcW w:w="4813" w:type="dxa"/>
          </w:tcPr>
          <w:p w14:paraId="42E16B61" w14:textId="14215098" w:rsidR="00354899" w:rsidRDefault="00354899" w:rsidP="00354899">
            <w:pPr>
              <w:pStyle w:val="BodyText3"/>
            </w:pPr>
            <w:r w:rsidRPr="00354899">
              <w:t>Apical 4 chamber view</w:t>
            </w:r>
          </w:p>
        </w:tc>
        <w:tc>
          <w:tcPr>
            <w:tcW w:w="4813" w:type="dxa"/>
          </w:tcPr>
          <w:p w14:paraId="5CE13530" w14:textId="77CB3C00" w:rsidR="00354899" w:rsidRDefault="00354899" w:rsidP="00354899">
            <w:pPr>
              <w:pStyle w:val="BodyText3"/>
            </w:pPr>
            <w:r w:rsidRPr="00354899">
              <w:t>Parasternal short axis view</w:t>
            </w:r>
          </w:p>
        </w:tc>
      </w:tr>
      <w:tr w:rsidR="00354899" w14:paraId="4E40998F" w14:textId="77777777" w:rsidTr="00354899">
        <w:tc>
          <w:tcPr>
            <w:tcW w:w="4813" w:type="dxa"/>
          </w:tcPr>
          <w:p w14:paraId="2A170D62" w14:textId="478290F9" w:rsidR="00354899" w:rsidRDefault="00354899" w:rsidP="00354899">
            <w:pPr>
              <w:pStyle w:val="BodyText2"/>
            </w:pPr>
            <w:r>
              <w:rPr>
                <w:noProof/>
              </w:rPr>
              <w:drawing>
                <wp:inline distT="0" distB="0" distL="0" distR="0" wp14:anchorId="6DFFCDC6" wp14:editId="21CE6218">
                  <wp:extent cx="3099908" cy="16256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5621" cy="1633840"/>
                          </a:xfrm>
                          <a:prstGeom prst="rect">
                            <a:avLst/>
                          </a:prstGeom>
                          <a:noFill/>
                          <a:ln>
                            <a:noFill/>
                          </a:ln>
                        </pic:spPr>
                      </pic:pic>
                    </a:graphicData>
                  </a:graphic>
                </wp:inline>
              </w:drawing>
            </w:r>
          </w:p>
        </w:tc>
        <w:tc>
          <w:tcPr>
            <w:tcW w:w="4813" w:type="dxa"/>
          </w:tcPr>
          <w:p w14:paraId="5169431D" w14:textId="4876E324" w:rsidR="00354899" w:rsidRDefault="00354899" w:rsidP="00354899">
            <w:pPr>
              <w:pStyle w:val="BodyText2"/>
            </w:pPr>
            <w:r>
              <w:rPr>
                <w:noProof/>
              </w:rPr>
              <w:drawing>
                <wp:inline distT="0" distB="0" distL="0" distR="0" wp14:anchorId="5ADF57E6" wp14:editId="7AC92442">
                  <wp:extent cx="3124657" cy="162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6989" cy="1632016"/>
                          </a:xfrm>
                          <a:prstGeom prst="rect">
                            <a:avLst/>
                          </a:prstGeom>
                          <a:noFill/>
                          <a:ln>
                            <a:noFill/>
                          </a:ln>
                        </pic:spPr>
                      </pic:pic>
                    </a:graphicData>
                  </a:graphic>
                </wp:inline>
              </w:drawing>
            </w:r>
          </w:p>
        </w:tc>
      </w:tr>
    </w:tbl>
    <w:p w14:paraId="4F97C3E7" w14:textId="4AC9D365" w:rsidR="00354899" w:rsidRDefault="00354899" w:rsidP="00354899">
      <w:pPr>
        <w:pStyle w:val="BodyText2"/>
      </w:pPr>
    </w:p>
    <w:p w14:paraId="3BBFAC39" w14:textId="733FAA61" w:rsidR="00354899" w:rsidRPr="00354899" w:rsidRDefault="00354899" w:rsidP="00354899">
      <w:pPr>
        <w:pStyle w:val="BodyText3"/>
      </w:pPr>
      <w:r w:rsidRPr="00354899">
        <w:t>List four (4) important abnormal findings seen.</w:t>
      </w:r>
    </w:p>
    <w:p w14:paraId="2EF764CA" w14:textId="7BFA8327" w:rsidR="00C31F4D" w:rsidRPr="00013C08" w:rsidRDefault="00C31F4D" w:rsidP="00C31F4D">
      <w:pPr>
        <w:pStyle w:val="Heading2"/>
      </w:pPr>
      <w:r>
        <w:t>Part b</w:t>
      </w:r>
    </w:p>
    <w:p w14:paraId="10A6C54B" w14:textId="77777777" w:rsidR="00354899" w:rsidRDefault="00354899" w:rsidP="00354899">
      <w:pPr>
        <w:pStyle w:val="BodyText3"/>
        <w:rPr>
          <w:shd w:val="clear" w:color="auto" w:fill="FFFFFF"/>
        </w:rPr>
      </w:pPr>
      <w:r>
        <w:rPr>
          <w:shd w:val="clear" w:color="auto" w:fill="FFFFFF"/>
        </w:rPr>
        <w:t>What is the most likely diagnosis?</w:t>
      </w:r>
    </w:p>
    <w:p w14:paraId="27284D04" w14:textId="47882142" w:rsidR="00C31F4D" w:rsidRPr="00013C08" w:rsidRDefault="00C31F4D" w:rsidP="00C31F4D">
      <w:pPr>
        <w:pStyle w:val="Heading2"/>
      </w:pPr>
      <w:r>
        <w:t>Part c</w:t>
      </w:r>
    </w:p>
    <w:p w14:paraId="18F6A356" w14:textId="77777777" w:rsidR="00354899" w:rsidRDefault="00354899" w:rsidP="00354899">
      <w:pPr>
        <w:pStyle w:val="BodyText3"/>
        <w:rPr>
          <w:shd w:val="clear" w:color="auto" w:fill="FFFFFF"/>
        </w:rPr>
      </w:pPr>
      <w:r>
        <w:rPr>
          <w:shd w:val="clear" w:color="auto" w:fill="FFFFFF"/>
        </w:rPr>
        <w:t>List three (3) other POCUS findings that would support your diagnosis?</w:t>
      </w:r>
    </w:p>
    <w:p w14:paraId="77B1244C" w14:textId="38F5CCD4" w:rsidR="00C31F4D" w:rsidRPr="00013C08" w:rsidRDefault="00C31F4D" w:rsidP="00C31F4D">
      <w:pPr>
        <w:pStyle w:val="Heading2"/>
      </w:pPr>
      <w:r>
        <w:t>Part d</w:t>
      </w:r>
    </w:p>
    <w:p w14:paraId="4984BCAA" w14:textId="77777777" w:rsidR="00354899" w:rsidRDefault="00354899" w:rsidP="00354899">
      <w:pPr>
        <w:pStyle w:val="BodyText3"/>
        <w:rPr>
          <w:shd w:val="clear" w:color="auto" w:fill="FFFFFF"/>
        </w:rPr>
      </w:pPr>
      <w:r>
        <w:rPr>
          <w:shd w:val="clear" w:color="auto" w:fill="FFFFFF"/>
        </w:rPr>
        <w:t>List two (2) pro's and two (2) con's of a specific treatment you would consider for this patient.</w:t>
      </w:r>
    </w:p>
    <w:p w14:paraId="39A4D0AC" w14:textId="1FF3D9CA" w:rsidR="00C31F4D" w:rsidRPr="00354899" w:rsidRDefault="00C31F4D" w:rsidP="00CF23B5">
      <w:pPr>
        <w:pStyle w:val="BodyText3"/>
        <w:numPr>
          <w:ilvl w:val="0"/>
          <w:numId w:val="62"/>
        </w:numPr>
      </w:pPr>
      <w:r>
        <w:br w:type="page"/>
      </w:r>
    </w:p>
    <w:p w14:paraId="5D7E6A5F" w14:textId="556DFF97" w:rsidR="00C31F4D" w:rsidRDefault="00C31F4D" w:rsidP="00C31F4D">
      <w:pPr>
        <w:pStyle w:val="Heading1"/>
        <w:numPr>
          <w:ilvl w:val="0"/>
          <w:numId w:val="0"/>
        </w:numPr>
      </w:pPr>
      <w:bookmarkStart w:id="19" w:name="_Toc65851879"/>
      <w:r>
        <w:lastRenderedPageBreak/>
        <w:t>Question 18</w:t>
      </w:r>
      <w:bookmarkEnd w:id="19"/>
    </w:p>
    <w:p w14:paraId="5A9A5682" w14:textId="77777777" w:rsidR="004560A7" w:rsidRDefault="004560A7" w:rsidP="004560A7">
      <w:pPr>
        <w:pStyle w:val="BodyText3"/>
        <w:rPr>
          <w:shd w:val="clear" w:color="auto" w:fill="FFFFFF"/>
        </w:rPr>
      </w:pPr>
      <w:r>
        <w:rPr>
          <w:shd w:val="clear" w:color="auto" w:fill="FFFFFF"/>
        </w:rPr>
        <w:t>A 10 day old baby presents to your emergency department via ambulance with parents reporting episodes of being unresponsive, floppy and short of breath.</w:t>
      </w:r>
    </w:p>
    <w:p w14:paraId="3CA03923" w14:textId="5E1EB1DD" w:rsidR="00C31F4D" w:rsidRPr="00013C08" w:rsidRDefault="00C31F4D" w:rsidP="00C31F4D">
      <w:pPr>
        <w:pStyle w:val="Heading2"/>
      </w:pPr>
      <w:r>
        <w:t>Part a</w:t>
      </w:r>
    </w:p>
    <w:p w14:paraId="1DD92365" w14:textId="45E27EB0" w:rsidR="00C31F4D" w:rsidRDefault="004560A7" w:rsidP="004560A7">
      <w:pPr>
        <w:pStyle w:val="BodyText3"/>
      </w:pPr>
      <w:r>
        <w:rPr>
          <w:shd w:val="clear" w:color="auto" w:fill="FFFFFF"/>
        </w:rPr>
        <w:t>List six (6) likely differential diagnoses you would consider.</w:t>
      </w:r>
    </w:p>
    <w:p w14:paraId="08B853BA" w14:textId="13DBEAD2" w:rsidR="00C31F4D" w:rsidRPr="00013C08" w:rsidRDefault="00C31F4D" w:rsidP="00C31F4D">
      <w:pPr>
        <w:pStyle w:val="Heading2"/>
      </w:pPr>
      <w:r>
        <w:t>Part b</w:t>
      </w:r>
    </w:p>
    <w:p w14:paraId="474F43D0" w14:textId="77777777" w:rsidR="004560A7" w:rsidRDefault="004560A7" w:rsidP="004560A7">
      <w:pPr>
        <w:pStyle w:val="BodyText3"/>
        <w:rPr>
          <w:shd w:val="clear" w:color="auto" w:fill="FFFFFF"/>
        </w:rPr>
      </w:pPr>
      <w:r>
        <w:rPr>
          <w:shd w:val="clear" w:color="auto" w:fill="FFFFFF"/>
        </w:rPr>
        <w:t>List three (3) clinical signs that would make you suspect a duct dependant cardiac lesion?</w:t>
      </w:r>
    </w:p>
    <w:p w14:paraId="437A8B3E" w14:textId="0500DC0D" w:rsidR="00C31F4D" w:rsidRPr="00013C08" w:rsidRDefault="00C31F4D" w:rsidP="00C31F4D">
      <w:pPr>
        <w:pStyle w:val="Heading2"/>
      </w:pPr>
      <w:r>
        <w:t>Part c</w:t>
      </w:r>
    </w:p>
    <w:p w14:paraId="4CD8230A" w14:textId="77777777" w:rsidR="002D3881" w:rsidRPr="002D3881" w:rsidRDefault="002D3881" w:rsidP="002D3881">
      <w:pPr>
        <w:pStyle w:val="BodyText3"/>
      </w:pPr>
      <w:r w:rsidRPr="002D3881">
        <w:t>The neonate has the following vital signs:</w:t>
      </w:r>
    </w:p>
    <w:tbl>
      <w:tblPr>
        <w:tblW w:w="0" w:type="auto"/>
        <w:tblCellMar>
          <w:top w:w="75" w:type="dxa"/>
          <w:left w:w="75" w:type="dxa"/>
          <w:bottom w:w="75" w:type="dxa"/>
          <w:right w:w="75" w:type="dxa"/>
        </w:tblCellMar>
        <w:tblLook w:val="04A0" w:firstRow="1" w:lastRow="0" w:firstColumn="1" w:lastColumn="0" w:noHBand="0" w:noVBand="1"/>
      </w:tblPr>
      <w:tblGrid>
        <w:gridCol w:w="1875"/>
        <w:gridCol w:w="2250"/>
      </w:tblGrid>
      <w:tr w:rsidR="002D3881" w:rsidRPr="002D3881" w14:paraId="31C83AB7" w14:textId="77777777" w:rsidTr="002D3881">
        <w:trPr>
          <w:trHeight w:val="195"/>
        </w:trPr>
        <w:tc>
          <w:tcPr>
            <w:tcW w:w="1875" w:type="dxa"/>
            <w:tcBorders>
              <w:top w:val="nil"/>
              <w:left w:val="nil"/>
              <w:bottom w:val="nil"/>
              <w:right w:val="nil"/>
            </w:tcBorders>
            <w:shd w:val="clear" w:color="auto" w:fill="auto"/>
            <w:vAlign w:val="center"/>
            <w:hideMark/>
          </w:tcPr>
          <w:p w14:paraId="1AC52109" w14:textId="77777777" w:rsidR="002D3881" w:rsidRPr="002D3881" w:rsidRDefault="002D3881" w:rsidP="002D3881">
            <w:pPr>
              <w:pStyle w:val="BodyText3"/>
            </w:pPr>
            <w:r w:rsidRPr="002D3881">
              <w:t>Temp</w:t>
            </w:r>
          </w:p>
        </w:tc>
        <w:tc>
          <w:tcPr>
            <w:tcW w:w="2250" w:type="dxa"/>
            <w:tcBorders>
              <w:top w:val="nil"/>
              <w:left w:val="nil"/>
              <w:bottom w:val="nil"/>
              <w:right w:val="nil"/>
            </w:tcBorders>
            <w:shd w:val="clear" w:color="auto" w:fill="auto"/>
            <w:vAlign w:val="center"/>
            <w:hideMark/>
          </w:tcPr>
          <w:p w14:paraId="1791070D" w14:textId="77777777" w:rsidR="002D3881" w:rsidRPr="002D3881" w:rsidRDefault="002D3881" w:rsidP="002D3881">
            <w:pPr>
              <w:pStyle w:val="BodyText3"/>
            </w:pPr>
            <w:r w:rsidRPr="002D3881">
              <w:t>35.3 </w:t>
            </w:r>
            <w:r w:rsidRPr="00951673">
              <w:rPr>
                <w:szCs w:val="20"/>
                <w:vertAlign w:val="superscript"/>
              </w:rPr>
              <w:t>o</w:t>
            </w:r>
            <w:r w:rsidRPr="002D3881">
              <w:t>C</w:t>
            </w:r>
          </w:p>
        </w:tc>
      </w:tr>
      <w:tr w:rsidR="002D3881" w:rsidRPr="002D3881" w14:paraId="496AD359" w14:textId="77777777" w:rsidTr="002D3881">
        <w:trPr>
          <w:trHeight w:val="195"/>
        </w:trPr>
        <w:tc>
          <w:tcPr>
            <w:tcW w:w="0" w:type="auto"/>
            <w:tcBorders>
              <w:top w:val="nil"/>
              <w:left w:val="nil"/>
              <w:bottom w:val="nil"/>
              <w:right w:val="nil"/>
            </w:tcBorders>
            <w:shd w:val="clear" w:color="auto" w:fill="auto"/>
            <w:vAlign w:val="center"/>
            <w:hideMark/>
          </w:tcPr>
          <w:p w14:paraId="698152C6" w14:textId="77777777" w:rsidR="002D3881" w:rsidRPr="002D3881" w:rsidRDefault="002D3881" w:rsidP="002D3881">
            <w:pPr>
              <w:pStyle w:val="BodyText3"/>
            </w:pPr>
            <w:r w:rsidRPr="002D3881">
              <w:t>HR</w:t>
            </w:r>
          </w:p>
        </w:tc>
        <w:tc>
          <w:tcPr>
            <w:tcW w:w="0" w:type="auto"/>
            <w:tcBorders>
              <w:top w:val="nil"/>
              <w:left w:val="nil"/>
              <w:bottom w:val="nil"/>
              <w:right w:val="nil"/>
            </w:tcBorders>
            <w:shd w:val="clear" w:color="auto" w:fill="auto"/>
            <w:vAlign w:val="center"/>
            <w:hideMark/>
          </w:tcPr>
          <w:p w14:paraId="21515D09" w14:textId="77777777" w:rsidR="002D3881" w:rsidRPr="002D3881" w:rsidRDefault="002D3881" w:rsidP="002D3881">
            <w:pPr>
              <w:pStyle w:val="BodyText3"/>
            </w:pPr>
            <w:r w:rsidRPr="002D3881">
              <w:t>180 bpm</w:t>
            </w:r>
          </w:p>
        </w:tc>
      </w:tr>
      <w:tr w:rsidR="002D3881" w:rsidRPr="002D3881" w14:paraId="732399D7" w14:textId="77777777" w:rsidTr="002D3881">
        <w:trPr>
          <w:trHeight w:val="195"/>
        </w:trPr>
        <w:tc>
          <w:tcPr>
            <w:tcW w:w="0" w:type="auto"/>
            <w:tcBorders>
              <w:top w:val="nil"/>
              <w:left w:val="nil"/>
              <w:bottom w:val="nil"/>
              <w:right w:val="nil"/>
            </w:tcBorders>
            <w:shd w:val="clear" w:color="auto" w:fill="auto"/>
            <w:vAlign w:val="center"/>
            <w:hideMark/>
          </w:tcPr>
          <w:p w14:paraId="223AD633" w14:textId="77777777" w:rsidR="002D3881" w:rsidRPr="002D3881" w:rsidRDefault="002D3881" w:rsidP="002D3881">
            <w:pPr>
              <w:pStyle w:val="BodyText3"/>
            </w:pPr>
            <w:r w:rsidRPr="002D3881">
              <w:t>RR</w:t>
            </w:r>
          </w:p>
        </w:tc>
        <w:tc>
          <w:tcPr>
            <w:tcW w:w="0" w:type="auto"/>
            <w:tcBorders>
              <w:top w:val="nil"/>
              <w:left w:val="nil"/>
              <w:bottom w:val="nil"/>
              <w:right w:val="nil"/>
            </w:tcBorders>
            <w:shd w:val="clear" w:color="auto" w:fill="auto"/>
            <w:vAlign w:val="center"/>
            <w:hideMark/>
          </w:tcPr>
          <w:p w14:paraId="46382656" w14:textId="77777777" w:rsidR="002D3881" w:rsidRPr="002D3881" w:rsidRDefault="002D3881" w:rsidP="002D3881">
            <w:pPr>
              <w:pStyle w:val="BodyText3"/>
            </w:pPr>
            <w:r w:rsidRPr="002D3881">
              <w:t>65 bpm</w:t>
            </w:r>
          </w:p>
        </w:tc>
      </w:tr>
      <w:tr w:rsidR="002D3881" w:rsidRPr="002D3881" w14:paraId="0292F2D4" w14:textId="77777777" w:rsidTr="002D3881">
        <w:trPr>
          <w:trHeight w:val="195"/>
        </w:trPr>
        <w:tc>
          <w:tcPr>
            <w:tcW w:w="0" w:type="auto"/>
            <w:tcBorders>
              <w:top w:val="nil"/>
              <w:left w:val="nil"/>
              <w:bottom w:val="nil"/>
              <w:right w:val="nil"/>
            </w:tcBorders>
            <w:shd w:val="clear" w:color="auto" w:fill="auto"/>
            <w:vAlign w:val="center"/>
            <w:hideMark/>
          </w:tcPr>
          <w:p w14:paraId="37D1BCD3" w14:textId="77777777" w:rsidR="002D3881" w:rsidRPr="002D3881" w:rsidRDefault="002D3881" w:rsidP="002D3881">
            <w:pPr>
              <w:pStyle w:val="BodyText3"/>
            </w:pPr>
            <w:r w:rsidRPr="002D3881">
              <w:t>BP</w:t>
            </w:r>
          </w:p>
        </w:tc>
        <w:tc>
          <w:tcPr>
            <w:tcW w:w="0" w:type="auto"/>
            <w:tcBorders>
              <w:top w:val="nil"/>
              <w:left w:val="nil"/>
              <w:bottom w:val="nil"/>
              <w:right w:val="nil"/>
            </w:tcBorders>
            <w:shd w:val="clear" w:color="auto" w:fill="auto"/>
            <w:vAlign w:val="center"/>
            <w:hideMark/>
          </w:tcPr>
          <w:p w14:paraId="0445BDE7" w14:textId="77777777" w:rsidR="002D3881" w:rsidRPr="002D3881" w:rsidRDefault="002D3881" w:rsidP="002D3881">
            <w:pPr>
              <w:pStyle w:val="BodyText3"/>
            </w:pPr>
            <w:r w:rsidRPr="002D3881">
              <w:t>65/30 mmHg</w:t>
            </w:r>
          </w:p>
        </w:tc>
      </w:tr>
      <w:tr w:rsidR="002D3881" w:rsidRPr="002D3881" w14:paraId="06CE7A1A" w14:textId="77777777" w:rsidTr="002D3881">
        <w:trPr>
          <w:trHeight w:val="195"/>
        </w:trPr>
        <w:tc>
          <w:tcPr>
            <w:tcW w:w="0" w:type="auto"/>
            <w:tcBorders>
              <w:top w:val="nil"/>
              <w:left w:val="nil"/>
              <w:bottom w:val="nil"/>
              <w:right w:val="nil"/>
            </w:tcBorders>
            <w:shd w:val="clear" w:color="auto" w:fill="auto"/>
            <w:vAlign w:val="center"/>
            <w:hideMark/>
          </w:tcPr>
          <w:p w14:paraId="5A7A736D" w14:textId="77777777" w:rsidR="002D3881" w:rsidRPr="002D3881" w:rsidRDefault="002D3881" w:rsidP="002D3881">
            <w:pPr>
              <w:pStyle w:val="BodyText3"/>
            </w:pPr>
            <w:r w:rsidRPr="002D3881">
              <w:t>O2 sats</w:t>
            </w:r>
          </w:p>
        </w:tc>
        <w:tc>
          <w:tcPr>
            <w:tcW w:w="0" w:type="auto"/>
            <w:tcBorders>
              <w:top w:val="nil"/>
              <w:left w:val="nil"/>
              <w:bottom w:val="nil"/>
              <w:right w:val="nil"/>
            </w:tcBorders>
            <w:shd w:val="clear" w:color="auto" w:fill="auto"/>
            <w:vAlign w:val="center"/>
            <w:hideMark/>
          </w:tcPr>
          <w:p w14:paraId="26AAF039" w14:textId="77777777" w:rsidR="002D3881" w:rsidRPr="002D3881" w:rsidRDefault="002D3881" w:rsidP="002D3881">
            <w:pPr>
              <w:pStyle w:val="BodyText3"/>
            </w:pPr>
            <w:r w:rsidRPr="002D3881">
              <w:t>80 % RA</w:t>
            </w:r>
          </w:p>
        </w:tc>
      </w:tr>
      <w:tr w:rsidR="002D3881" w:rsidRPr="002D3881" w14:paraId="4F6CEAC2" w14:textId="77777777" w:rsidTr="002D3881">
        <w:trPr>
          <w:trHeight w:val="195"/>
        </w:trPr>
        <w:tc>
          <w:tcPr>
            <w:tcW w:w="0" w:type="auto"/>
            <w:tcBorders>
              <w:top w:val="nil"/>
              <w:left w:val="nil"/>
              <w:bottom w:val="nil"/>
              <w:right w:val="nil"/>
            </w:tcBorders>
            <w:shd w:val="clear" w:color="auto" w:fill="auto"/>
            <w:vAlign w:val="center"/>
            <w:hideMark/>
          </w:tcPr>
          <w:p w14:paraId="3A2EDE2F" w14:textId="77777777" w:rsidR="002D3881" w:rsidRPr="002D3881" w:rsidRDefault="002D3881" w:rsidP="002D3881">
            <w:pPr>
              <w:pStyle w:val="BodyText3"/>
            </w:pPr>
            <w:r w:rsidRPr="002D3881">
              <w:t>Temp</w:t>
            </w:r>
          </w:p>
        </w:tc>
        <w:tc>
          <w:tcPr>
            <w:tcW w:w="0" w:type="auto"/>
            <w:tcBorders>
              <w:top w:val="nil"/>
              <w:left w:val="nil"/>
              <w:bottom w:val="nil"/>
              <w:right w:val="nil"/>
            </w:tcBorders>
            <w:shd w:val="clear" w:color="auto" w:fill="auto"/>
            <w:vAlign w:val="center"/>
            <w:hideMark/>
          </w:tcPr>
          <w:p w14:paraId="330E8765" w14:textId="77777777" w:rsidR="002D3881" w:rsidRPr="002D3881" w:rsidRDefault="002D3881" w:rsidP="002D3881">
            <w:pPr>
              <w:pStyle w:val="BodyText3"/>
            </w:pPr>
            <w:r w:rsidRPr="002D3881">
              <w:t>37.8 </w:t>
            </w:r>
            <w:r w:rsidRPr="002D3881">
              <w:rPr>
                <w:sz w:val="16"/>
                <w:szCs w:val="16"/>
                <w:vertAlign w:val="superscript"/>
              </w:rPr>
              <w:t>o</w:t>
            </w:r>
            <w:r w:rsidRPr="002D3881">
              <w:t>C</w:t>
            </w:r>
          </w:p>
        </w:tc>
      </w:tr>
      <w:tr w:rsidR="002D3881" w:rsidRPr="002D3881" w14:paraId="33D05365" w14:textId="77777777" w:rsidTr="002D3881">
        <w:trPr>
          <w:trHeight w:val="195"/>
        </w:trPr>
        <w:tc>
          <w:tcPr>
            <w:tcW w:w="0" w:type="auto"/>
            <w:tcBorders>
              <w:top w:val="nil"/>
              <w:left w:val="nil"/>
              <w:bottom w:val="nil"/>
              <w:right w:val="nil"/>
            </w:tcBorders>
            <w:shd w:val="clear" w:color="auto" w:fill="auto"/>
            <w:vAlign w:val="center"/>
            <w:hideMark/>
          </w:tcPr>
          <w:p w14:paraId="2076EFBE" w14:textId="77777777" w:rsidR="002D3881" w:rsidRPr="002D3881" w:rsidRDefault="002D3881" w:rsidP="002D3881">
            <w:pPr>
              <w:pStyle w:val="BodyText3"/>
            </w:pPr>
            <w:r w:rsidRPr="002D3881">
              <w:t>capill return</w:t>
            </w:r>
          </w:p>
        </w:tc>
        <w:tc>
          <w:tcPr>
            <w:tcW w:w="0" w:type="auto"/>
            <w:tcBorders>
              <w:top w:val="nil"/>
              <w:left w:val="nil"/>
              <w:bottom w:val="nil"/>
              <w:right w:val="nil"/>
            </w:tcBorders>
            <w:shd w:val="clear" w:color="auto" w:fill="auto"/>
            <w:vAlign w:val="center"/>
            <w:hideMark/>
          </w:tcPr>
          <w:p w14:paraId="0DD808A5" w14:textId="77777777" w:rsidR="002D3881" w:rsidRPr="002D3881" w:rsidRDefault="002D3881" w:rsidP="002D3881">
            <w:pPr>
              <w:pStyle w:val="BodyText3"/>
            </w:pPr>
            <w:r w:rsidRPr="002D3881">
              <w:t>3 seconds</w:t>
            </w:r>
          </w:p>
        </w:tc>
      </w:tr>
      <w:tr w:rsidR="002D3881" w:rsidRPr="002D3881" w14:paraId="2E1F0937" w14:textId="77777777" w:rsidTr="002D3881">
        <w:trPr>
          <w:trHeight w:val="195"/>
        </w:trPr>
        <w:tc>
          <w:tcPr>
            <w:tcW w:w="0" w:type="auto"/>
            <w:tcBorders>
              <w:top w:val="nil"/>
              <w:left w:val="nil"/>
              <w:bottom w:val="nil"/>
              <w:right w:val="nil"/>
            </w:tcBorders>
            <w:shd w:val="clear" w:color="auto" w:fill="auto"/>
            <w:vAlign w:val="center"/>
            <w:hideMark/>
          </w:tcPr>
          <w:p w14:paraId="5A1C1F09" w14:textId="77777777" w:rsidR="002D3881" w:rsidRPr="002D3881" w:rsidRDefault="002D3881" w:rsidP="002D3881">
            <w:pPr>
              <w:pStyle w:val="BodyText3"/>
            </w:pPr>
            <w:r w:rsidRPr="002D3881">
              <w:t>Weight</w:t>
            </w:r>
          </w:p>
        </w:tc>
        <w:tc>
          <w:tcPr>
            <w:tcW w:w="0" w:type="auto"/>
            <w:tcBorders>
              <w:top w:val="nil"/>
              <w:left w:val="nil"/>
              <w:bottom w:val="nil"/>
              <w:right w:val="nil"/>
            </w:tcBorders>
            <w:shd w:val="clear" w:color="auto" w:fill="auto"/>
            <w:vAlign w:val="center"/>
            <w:hideMark/>
          </w:tcPr>
          <w:p w14:paraId="03DF71D7" w14:textId="77777777" w:rsidR="002D3881" w:rsidRPr="002D3881" w:rsidRDefault="002D3881" w:rsidP="002D3881">
            <w:pPr>
              <w:pStyle w:val="BodyText3"/>
            </w:pPr>
            <w:r w:rsidRPr="002D3881">
              <w:t>4 kg</w:t>
            </w:r>
          </w:p>
        </w:tc>
      </w:tr>
    </w:tbl>
    <w:p w14:paraId="77B16116" w14:textId="77777777" w:rsidR="002D3881" w:rsidRPr="002D3881" w:rsidRDefault="002D3881" w:rsidP="002D3881">
      <w:pPr>
        <w:pStyle w:val="BodyText3"/>
      </w:pPr>
      <w:r w:rsidRPr="002D3881">
        <w:br/>
        <w:t>The neonate is in a resuscitation cubicle and you have managed to site an IV line. BSL 4.2 mol/L</w:t>
      </w:r>
    </w:p>
    <w:p w14:paraId="6AE68E96" w14:textId="77777777" w:rsidR="002D3881" w:rsidRPr="002D3881" w:rsidRDefault="002D3881" w:rsidP="002D3881">
      <w:pPr>
        <w:pStyle w:val="BodyText3"/>
      </w:pPr>
      <w:r w:rsidRPr="002D3881">
        <w:t>State five (5)  initial resuscitation treatment steps including doses where applicable.</w:t>
      </w:r>
    </w:p>
    <w:p w14:paraId="0EC18117" w14:textId="77777777" w:rsidR="002D3881" w:rsidRDefault="002D3881">
      <w:pPr>
        <w:rPr>
          <w:rFonts w:ascii="Fira Sans" w:hAnsi="Fira Sans" w:cs="Open Sans"/>
          <w:b/>
          <w:bCs/>
          <w:sz w:val="20"/>
        </w:rPr>
      </w:pPr>
      <w:r>
        <w:rPr>
          <w:rFonts w:ascii="Fira Sans" w:hAnsi="Fira Sans" w:cs="Open Sans"/>
          <w:b/>
          <w:bCs/>
          <w:sz w:val="20"/>
        </w:rPr>
        <w:br w:type="page"/>
      </w:r>
    </w:p>
    <w:p w14:paraId="04427A2E" w14:textId="54EE3E1C" w:rsidR="002D3881" w:rsidRPr="00013C08" w:rsidRDefault="002D3881" w:rsidP="002D3881">
      <w:pPr>
        <w:pStyle w:val="Heading2"/>
      </w:pPr>
      <w:bookmarkStart w:id="20" w:name="_Toc65851880"/>
      <w:r>
        <w:lastRenderedPageBreak/>
        <w:t>Part d</w:t>
      </w:r>
    </w:p>
    <w:p w14:paraId="14507451" w14:textId="77777777" w:rsidR="002D3881" w:rsidRPr="002D3881" w:rsidRDefault="002D3881" w:rsidP="002D3881">
      <w:pPr>
        <w:pStyle w:val="BodyText3"/>
      </w:pPr>
      <w:r w:rsidRPr="002D3881">
        <w:t>Following your resuscitation the baby has prolonged apnoea’s and you decide to intubate.</w:t>
      </w:r>
    </w:p>
    <w:p w14:paraId="6D8B0131" w14:textId="77777777" w:rsidR="002D3881" w:rsidRPr="002D3881" w:rsidRDefault="002D3881" w:rsidP="002D3881">
      <w:pPr>
        <w:pStyle w:val="BodyText3"/>
      </w:pPr>
      <w:r w:rsidRPr="002D3881">
        <w:t>Fill in the following table regarding the intubation plan.</w:t>
      </w:r>
    </w:p>
    <w:p w14:paraId="4A07E70B" w14:textId="3081FFAF" w:rsidR="00C31F4D" w:rsidRDefault="00C31F4D" w:rsidP="00C31F4D">
      <w:pPr>
        <w:pStyle w:val="Heading1"/>
        <w:numPr>
          <w:ilvl w:val="0"/>
          <w:numId w:val="0"/>
        </w:numPr>
      </w:pPr>
      <w:r>
        <w:t>Question 19</w:t>
      </w:r>
      <w:bookmarkEnd w:id="20"/>
    </w:p>
    <w:p w14:paraId="4BEB6610" w14:textId="77777777" w:rsidR="006A1FC0" w:rsidRPr="006A1FC0" w:rsidRDefault="006A1FC0" w:rsidP="006A1FC0">
      <w:pPr>
        <w:pStyle w:val="BodyText3"/>
      </w:pPr>
      <w:r w:rsidRPr="006A1FC0">
        <w:t>A 30 year old female is brought to your emergency department after a suspected drug overdose. She was found in an altered conscious state at her residence and was witnessed to have a tonic clonic seizure by Paramedics on their arrival. She has received 3x 5mg IV Midazolam but continues to actively seize on her arrival to the ED over 40 minutes after she was first found.</w:t>
      </w:r>
    </w:p>
    <w:p w14:paraId="20B7549F" w14:textId="77777777" w:rsidR="006A1FC0" w:rsidRPr="006A1FC0" w:rsidRDefault="006A1FC0" w:rsidP="006A1FC0">
      <w:pPr>
        <w:pStyle w:val="BodyText3"/>
      </w:pPr>
      <w:r w:rsidRPr="006A1FC0">
        <w:t>Her vitals on arrival:</w:t>
      </w:r>
    </w:p>
    <w:tbl>
      <w:tblPr>
        <w:tblW w:w="0" w:type="auto"/>
        <w:tblCellMar>
          <w:top w:w="75" w:type="dxa"/>
          <w:left w:w="75" w:type="dxa"/>
          <w:bottom w:w="75" w:type="dxa"/>
          <w:right w:w="75" w:type="dxa"/>
        </w:tblCellMar>
        <w:tblLook w:val="04A0" w:firstRow="1" w:lastRow="0" w:firstColumn="1" w:lastColumn="0" w:noHBand="0" w:noVBand="1"/>
      </w:tblPr>
      <w:tblGrid>
        <w:gridCol w:w="1500"/>
        <w:gridCol w:w="3000"/>
      </w:tblGrid>
      <w:tr w:rsidR="006A1FC0" w:rsidRPr="006A1FC0" w14:paraId="35CA5AB8" w14:textId="77777777" w:rsidTr="006A1FC0">
        <w:trPr>
          <w:trHeight w:val="195"/>
        </w:trPr>
        <w:tc>
          <w:tcPr>
            <w:tcW w:w="1500" w:type="dxa"/>
            <w:tcBorders>
              <w:top w:val="nil"/>
              <w:left w:val="nil"/>
              <w:bottom w:val="nil"/>
              <w:right w:val="nil"/>
            </w:tcBorders>
            <w:shd w:val="clear" w:color="auto" w:fill="auto"/>
            <w:vAlign w:val="center"/>
            <w:hideMark/>
          </w:tcPr>
          <w:p w14:paraId="34362550" w14:textId="77777777" w:rsidR="006A1FC0" w:rsidRPr="006A1FC0" w:rsidRDefault="006A1FC0" w:rsidP="006A1FC0">
            <w:pPr>
              <w:pStyle w:val="BodyText3"/>
            </w:pPr>
            <w:r w:rsidRPr="006A1FC0">
              <w:t>HR</w:t>
            </w:r>
          </w:p>
        </w:tc>
        <w:tc>
          <w:tcPr>
            <w:tcW w:w="3000" w:type="dxa"/>
            <w:tcBorders>
              <w:top w:val="nil"/>
              <w:left w:val="nil"/>
              <w:bottom w:val="nil"/>
              <w:right w:val="nil"/>
            </w:tcBorders>
            <w:shd w:val="clear" w:color="auto" w:fill="auto"/>
            <w:vAlign w:val="center"/>
            <w:hideMark/>
          </w:tcPr>
          <w:p w14:paraId="1C4247D4" w14:textId="77777777" w:rsidR="006A1FC0" w:rsidRPr="006A1FC0" w:rsidRDefault="006A1FC0" w:rsidP="006A1FC0">
            <w:pPr>
              <w:pStyle w:val="BodyText3"/>
            </w:pPr>
            <w:r w:rsidRPr="006A1FC0">
              <w:t>130 bpm</w:t>
            </w:r>
          </w:p>
        </w:tc>
      </w:tr>
      <w:tr w:rsidR="006A1FC0" w:rsidRPr="006A1FC0" w14:paraId="6F1E1BEB" w14:textId="77777777" w:rsidTr="006A1FC0">
        <w:trPr>
          <w:trHeight w:val="195"/>
        </w:trPr>
        <w:tc>
          <w:tcPr>
            <w:tcW w:w="0" w:type="auto"/>
            <w:tcBorders>
              <w:top w:val="nil"/>
              <w:left w:val="nil"/>
              <w:bottom w:val="nil"/>
              <w:right w:val="nil"/>
            </w:tcBorders>
            <w:shd w:val="clear" w:color="auto" w:fill="auto"/>
            <w:vAlign w:val="center"/>
            <w:hideMark/>
          </w:tcPr>
          <w:p w14:paraId="2F07225B" w14:textId="77777777" w:rsidR="006A1FC0" w:rsidRPr="006A1FC0" w:rsidRDefault="006A1FC0" w:rsidP="006A1FC0">
            <w:pPr>
              <w:pStyle w:val="BodyText3"/>
            </w:pPr>
            <w:r w:rsidRPr="006A1FC0">
              <w:t>BP</w:t>
            </w:r>
          </w:p>
        </w:tc>
        <w:tc>
          <w:tcPr>
            <w:tcW w:w="0" w:type="auto"/>
            <w:tcBorders>
              <w:top w:val="nil"/>
              <w:left w:val="nil"/>
              <w:bottom w:val="nil"/>
              <w:right w:val="nil"/>
            </w:tcBorders>
            <w:shd w:val="clear" w:color="auto" w:fill="auto"/>
            <w:vAlign w:val="center"/>
            <w:hideMark/>
          </w:tcPr>
          <w:p w14:paraId="3FBDCAE9" w14:textId="77777777" w:rsidR="006A1FC0" w:rsidRPr="006A1FC0" w:rsidRDefault="006A1FC0" w:rsidP="006A1FC0">
            <w:pPr>
              <w:pStyle w:val="BodyText3"/>
            </w:pPr>
            <w:r w:rsidRPr="006A1FC0">
              <w:t>160/100 mmHg</w:t>
            </w:r>
          </w:p>
        </w:tc>
      </w:tr>
      <w:tr w:rsidR="006A1FC0" w:rsidRPr="006A1FC0" w14:paraId="47038F61" w14:textId="77777777" w:rsidTr="006A1FC0">
        <w:trPr>
          <w:trHeight w:val="195"/>
        </w:trPr>
        <w:tc>
          <w:tcPr>
            <w:tcW w:w="0" w:type="auto"/>
            <w:tcBorders>
              <w:top w:val="nil"/>
              <w:left w:val="nil"/>
              <w:bottom w:val="nil"/>
              <w:right w:val="nil"/>
            </w:tcBorders>
            <w:shd w:val="clear" w:color="auto" w:fill="auto"/>
            <w:vAlign w:val="center"/>
            <w:hideMark/>
          </w:tcPr>
          <w:p w14:paraId="7121E6F3" w14:textId="77777777" w:rsidR="006A1FC0" w:rsidRPr="006A1FC0" w:rsidRDefault="006A1FC0" w:rsidP="006A1FC0">
            <w:pPr>
              <w:pStyle w:val="BodyText3"/>
            </w:pPr>
            <w:r w:rsidRPr="006A1FC0">
              <w:t>Sats</w:t>
            </w:r>
          </w:p>
        </w:tc>
        <w:tc>
          <w:tcPr>
            <w:tcW w:w="0" w:type="auto"/>
            <w:tcBorders>
              <w:top w:val="nil"/>
              <w:left w:val="nil"/>
              <w:bottom w:val="nil"/>
              <w:right w:val="nil"/>
            </w:tcBorders>
            <w:shd w:val="clear" w:color="auto" w:fill="auto"/>
            <w:vAlign w:val="center"/>
            <w:hideMark/>
          </w:tcPr>
          <w:p w14:paraId="3CA5FDBA" w14:textId="77777777" w:rsidR="006A1FC0" w:rsidRPr="006A1FC0" w:rsidRDefault="006A1FC0" w:rsidP="006A1FC0">
            <w:pPr>
              <w:pStyle w:val="BodyText3"/>
            </w:pPr>
            <w:r w:rsidRPr="006A1FC0">
              <w:t>95 % 15L 0</w:t>
            </w:r>
            <w:r w:rsidRPr="006A1FC0">
              <w:rPr>
                <w:sz w:val="16"/>
                <w:szCs w:val="16"/>
                <w:vertAlign w:val="superscript"/>
              </w:rPr>
              <w:t>2 </w:t>
            </w:r>
            <w:r w:rsidRPr="006A1FC0">
              <w:t>via NRB mask</w:t>
            </w:r>
          </w:p>
        </w:tc>
      </w:tr>
      <w:tr w:rsidR="006A1FC0" w:rsidRPr="006A1FC0" w14:paraId="12F4DC3A" w14:textId="77777777" w:rsidTr="006A1FC0">
        <w:trPr>
          <w:trHeight w:val="195"/>
        </w:trPr>
        <w:tc>
          <w:tcPr>
            <w:tcW w:w="0" w:type="auto"/>
            <w:tcBorders>
              <w:top w:val="nil"/>
              <w:left w:val="nil"/>
              <w:bottom w:val="nil"/>
              <w:right w:val="nil"/>
            </w:tcBorders>
            <w:shd w:val="clear" w:color="auto" w:fill="auto"/>
            <w:vAlign w:val="center"/>
            <w:hideMark/>
          </w:tcPr>
          <w:p w14:paraId="6EA048AA" w14:textId="77777777" w:rsidR="006A1FC0" w:rsidRPr="006A1FC0" w:rsidRDefault="006A1FC0" w:rsidP="006A1FC0">
            <w:pPr>
              <w:pStyle w:val="BodyText3"/>
            </w:pPr>
            <w:r w:rsidRPr="006A1FC0">
              <w:t>Temp</w:t>
            </w:r>
          </w:p>
        </w:tc>
        <w:tc>
          <w:tcPr>
            <w:tcW w:w="0" w:type="auto"/>
            <w:tcBorders>
              <w:top w:val="nil"/>
              <w:left w:val="nil"/>
              <w:bottom w:val="nil"/>
              <w:right w:val="nil"/>
            </w:tcBorders>
            <w:shd w:val="clear" w:color="auto" w:fill="auto"/>
            <w:vAlign w:val="center"/>
            <w:hideMark/>
          </w:tcPr>
          <w:p w14:paraId="16108617" w14:textId="77777777" w:rsidR="006A1FC0" w:rsidRPr="006A1FC0" w:rsidRDefault="006A1FC0" w:rsidP="006A1FC0">
            <w:pPr>
              <w:pStyle w:val="BodyText3"/>
            </w:pPr>
            <w:r w:rsidRPr="006A1FC0">
              <w:t>39.5 </w:t>
            </w:r>
            <w:r w:rsidRPr="00951673">
              <w:rPr>
                <w:szCs w:val="20"/>
                <w:vertAlign w:val="superscript"/>
              </w:rPr>
              <w:t>o</w:t>
            </w:r>
            <w:r w:rsidRPr="006A1FC0">
              <w:t>C</w:t>
            </w:r>
          </w:p>
        </w:tc>
      </w:tr>
    </w:tbl>
    <w:p w14:paraId="1DE11042" w14:textId="77777777" w:rsidR="00674F20" w:rsidRPr="00013C08" w:rsidRDefault="00674F20" w:rsidP="00674F20">
      <w:pPr>
        <w:pStyle w:val="Heading2"/>
      </w:pPr>
      <w:r>
        <w:t>Part a</w:t>
      </w:r>
    </w:p>
    <w:p w14:paraId="3C62ADA7" w14:textId="77777777" w:rsidR="006A1FC0" w:rsidRDefault="006A1FC0" w:rsidP="006A1FC0">
      <w:pPr>
        <w:pStyle w:val="BodyText3"/>
        <w:rPr>
          <w:shd w:val="clear" w:color="auto" w:fill="FFFFFF"/>
        </w:rPr>
      </w:pPr>
      <w:r>
        <w:rPr>
          <w:shd w:val="clear" w:color="auto" w:fill="FFFFFF"/>
        </w:rPr>
        <w:t>Please list four (4) specific poisons which may cause benzodiazepine resistant seizures with one specific antidote for each?</w:t>
      </w:r>
    </w:p>
    <w:p w14:paraId="412B97A3" w14:textId="77777777" w:rsidR="006A1FC0" w:rsidRDefault="006A1FC0" w:rsidP="006A1FC0">
      <w:pPr>
        <w:pStyle w:val="BodyText3"/>
      </w:pPr>
      <w:r w:rsidRPr="006A1FC0">
        <w:rPr>
          <w:lang w:val="en-US"/>
        </w:rPr>
        <w:t> </w:t>
      </w:r>
    </w:p>
    <w:p w14:paraId="60B18570" w14:textId="2EFD2971" w:rsidR="006A1FC0" w:rsidRPr="006A1FC0" w:rsidRDefault="006A1FC0" w:rsidP="006A1FC0">
      <w:pPr>
        <w:pStyle w:val="BodyText3"/>
      </w:pPr>
      <w:r w:rsidRPr="006A1FC0">
        <w:rPr>
          <w:lang w:val="en-US"/>
        </w:rPr>
        <w:t>Other appropriate answers may be acceptable</w:t>
      </w:r>
    </w:p>
    <w:p w14:paraId="497F3D56" w14:textId="0F7959CA" w:rsidR="006A1FC0" w:rsidRPr="006A1FC0" w:rsidRDefault="006A1FC0" w:rsidP="006A1FC0">
      <w:pPr>
        <w:pStyle w:val="BodyText3"/>
      </w:pPr>
      <w:r w:rsidRPr="006A1FC0">
        <w:rPr>
          <w:lang w:val="en-US"/>
        </w:rPr>
        <w:t>Nb some other causes of seizures such as serotonin syndrome and salicylates have specific treatments but the seizures will usually respond to benzodiazepines</w:t>
      </w:r>
    </w:p>
    <w:p w14:paraId="70C1B128" w14:textId="22E515BA" w:rsidR="00674F20" w:rsidRPr="00013C08" w:rsidRDefault="00674F20" w:rsidP="00674F20">
      <w:pPr>
        <w:pStyle w:val="Heading2"/>
      </w:pPr>
      <w:r>
        <w:t>Part b</w:t>
      </w:r>
    </w:p>
    <w:p w14:paraId="656E605D" w14:textId="09896551" w:rsidR="00674F20" w:rsidRDefault="006A1FC0" w:rsidP="006A1FC0">
      <w:pPr>
        <w:pStyle w:val="BodyText3"/>
      </w:pPr>
      <w:r>
        <w:rPr>
          <w:shd w:val="clear" w:color="auto" w:fill="FFFFFF"/>
        </w:rPr>
        <w:t>The patient continues to have seizures and requires intubation. List four (4) significant complications of prolonged seizures that may develop in this patient.</w:t>
      </w:r>
      <w:r w:rsidR="00674F20" w:rsidRPr="00674F20">
        <w:t xml:space="preserve"> </w:t>
      </w:r>
    </w:p>
    <w:p w14:paraId="704F5A17" w14:textId="4B1DF2A2" w:rsidR="00674F20" w:rsidRPr="00013C08" w:rsidRDefault="00674F20" w:rsidP="00674F20">
      <w:pPr>
        <w:pStyle w:val="Heading2"/>
      </w:pPr>
      <w:r>
        <w:t>Part c</w:t>
      </w:r>
    </w:p>
    <w:p w14:paraId="148D1C7D" w14:textId="77777777" w:rsidR="006A1FC0" w:rsidRDefault="006A1FC0" w:rsidP="006A1FC0">
      <w:pPr>
        <w:pStyle w:val="BodyText3"/>
        <w:rPr>
          <w:shd w:val="clear" w:color="auto" w:fill="FFFFFF"/>
        </w:rPr>
      </w:pPr>
      <w:r>
        <w:rPr>
          <w:shd w:val="clear" w:color="auto" w:fill="FFFFFF"/>
        </w:rPr>
        <w:t>The patient is stabilised and the seizure has been controlled. Complete the table below, list two (2) toxidromes which could potentially explain this presentation and for each state two (2) clinical findings that would make it more likely.</w:t>
      </w:r>
    </w:p>
    <w:p w14:paraId="4BFDA6D5" w14:textId="77777777" w:rsidR="00674F20" w:rsidRDefault="00674F20">
      <w:pPr>
        <w:rPr>
          <w:rFonts w:ascii="Fira Sans Medium" w:eastAsia="Times" w:hAnsi="Fira Sans Medium"/>
        </w:rPr>
      </w:pPr>
      <w:r>
        <w:br w:type="page"/>
      </w:r>
    </w:p>
    <w:p w14:paraId="31CE0A75" w14:textId="383FB18E" w:rsidR="00674F20" w:rsidRDefault="00674F20" w:rsidP="00674F20">
      <w:pPr>
        <w:pStyle w:val="Heading1"/>
        <w:numPr>
          <w:ilvl w:val="0"/>
          <w:numId w:val="0"/>
        </w:numPr>
      </w:pPr>
      <w:bookmarkStart w:id="21" w:name="_Toc65851881"/>
      <w:r>
        <w:lastRenderedPageBreak/>
        <w:t>Question 20</w:t>
      </w:r>
      <w:bookmarkEnd w:id="21"/>
    </w:p>
    <w:p w14:paraId="47179862" w14:textId="77777777" w:rsidR="00104EB0" w:rsidRPr="00104EB0" w:rsidRDefault="00104EB0" w:rsidP="00104EB0">
      <w:pPr>
        <w:pStyle w:val="BodyText3"/>
      </w:pPr>
      <w:r w:rsidRPr="00104EB0">
        <w:t>An 18 month-old boy is brought to the ED with fever and reduced neck movements. Apart from a temperature of 38.3 </w:t>
      </w:r>
      <w:r w:rsidRPr="00951673">
        <w:rPr>
          <w:szCs w:val="20"/>
          <w:vertAlign w:val="superscript"/>
        </w:rPr>
        <w:t>o</w:t>
      </w:r>
      <w:r w:rsidRPr="00104EB0">
        <w:t>C he looks well and is playing happily in the ED cubicle.</w:t>
      </w:r>
    </w:p>
    <w:p w14:paraId="6F3DB513" w14:textId="77777777" w:rsidR="00104EB0" w:rsidRPr="00104EB0" w:rsidRDefault="00104EB0" w:rsidP="00104EB0">
      <w:pPr>
        <w:pStyle w:val="BodyText3"/>
      </w:pPr>
      <w:r w:rsidRPr="00104EB0">
        <w:t>On examination, he is reluctant to move his head to the left.</w:t>
      </w:r>
    </w:p>
    <w:p w14:paraId="2D589310" w14:textId="77777777" w:rsidR="00104EB0" w:rsidRPr="00104EB0" w:rsidRDefault="00104EB0" w:rsidP="00104EB0">
      <w:pPr>
        <w:pStyle w:val="BodyText3"/>
      </w:pPr>
      <w:r w:rsidRPr="00104EB0">
        <w:t>A lateral neck x-ray is taken and shown below.</w:t>
      </w:r>
    </w:p>
    <w:p w14:paraId="15583F48" w14:textId="4BFACD2A" w:rsidR="00AA689D" w:rsidRPr="00AA689D" w:rsidRDefault="00104EB0" w:rsidP="00AA689D">
      <w:pPr>
        <w:pStyle w:val="BodyText2"/>
      </w:pPr>
      <w:r>
        <w:rPr>
          <w:noProof/>
        </w:rPr>
        <w:drawing>
          <wp:inline distT="0" distB="0" distL="0" distR="0" wp14:anchorId="7B9EC0BE" wp14:editId="1642E16C">
            <wp:extent cx="2711450" cy="24950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7671" cy="2500739"/>
                    </a:xfrm>
                    <a:prstGeom prst="rect">
                      <a:avLst/>
                    </a:prstGeom>
                    <a:noFill/>
                    <a:ln>
                      <a:noFill/>
                    </a:ln>
                  </pic:spPr>
                </pic:pic>
              </a:graphicData>
            </a:graphic>
          </wp:inline>
        </w:drawing>
      </w:r>
    </w:p>
    <w:p w14:paraId="21AFE57E" w14:textId="22B1F2A0" w:rsidR="00674F20" w:rsidRPr="00013C08" w:rsidRDefault="00674F20" w:rsidP="000B2952">
      <w:pPr>
        <w:pStyle w:val="Heading2"/>
      </w:pPr>
      <w:r>
        <w:t>Part a</w:t>
      </w:r>
    </w:p>
    <w:p w14:paraId="460AE173" w14:textId="77777777" w:rsidR="00104EB0" w:rsidRDefault="00104EB0" w:rsidP="00104EB0">
      <w:pPr>
        <w:pStyle w:val="BodyText3"/>
        <w:rPr>
          <w:shd w:val="clear" w:color="auto" w:fill="FFFFFF"/>
        </w:rPr>
      </w:pPr>
      <w:r>
        <w:rPr>
          <w:shd w:val="clear" w:color="auto" w:fill="FFFFFF"/>
        </w:rPr>
        <w:t>What is the most likely diagnosis?</w:t>
      </w:r>
    </w:p>
    <w:p w14:paraId="4A84D380" w14:textId="2CAD33D0" w:rsidR="00AA689D" w:rsidRPr="00013C08" w:rsidRDefault="00AA689D" w:rsidP="00AA689D">
      <w:pPr>
        <w:pStyle w:val="Heading2"/>
      </w:pPr>
      <w:r>
        <w:t>Part b</w:t>
      </w:r>
    </w:p>
    <w:p w14:paraId="523FD1BB" w14:textId="77777777" w:rsidR="00104EB0" w:rsidRDefault="00104EB0" w:rsidP="00104EB0">
      <w:pPr>
        <w:pStyle w:val="BodyText3"/>
        <w:rPr>
          <w:shd w:val="clear" w:color="auto" w:fill="FFFFFF"/>
        </w:rPr>
      </w:pPr>
      <w:r>
        <w:rPr>
          <w:shd w:val="clear" w:color="auto" w:fill="FFFFFF"/>
        </w:rPr>
        <w:t>What is the justification for your conclusion (x-ray findings to support this diagnosis)?</w:t>
      </w:r>
    </w:p>
    <w:p w14:paraId="64FE1649" w14:textId="2284F093" w:rsidR="00F475CF" w:rsidRPr="00013C08" w:rsidRDefault="00F475CF" w:rsidP="00F475CF">
      <w:pPr>
        <w:pStyle w:val="Heading2"/>
      </w:pPr>
      <w:r>
        <w:t>Part c</w:t>
      </w:r>
    </w:p>
    <w:p w14:paraId="1733EB42" w14:textId="77777777" w:rsidR="00F475CF" w:rsidRDefault="00F475CF" w:rsidP="00F475CF">
      <w:pPr>
        <w:pStyle w:val="BodyText3"/>
        <w:rPr>
          <w:shd w:val="clear" w:color="auto" w:fill="FFFFFF"/>
        </w:rPr>
      </w:pPr>
      <w:r>
        <w:rPr>
          <w:shd w:val="clear" w:color="auto" w:fill="FFFFFF"/>
        </w:rPr>
        <w:t>List four (4) appropriate management steps.</w:t>
      </w:r>
    </w:p>
    <w:p w14:paraId="67E3B7F3" w14:textId="6FC476B7" w:rsidR="00F475CF" w:rsidRPr="00013C08" w:rsidRDefault="00F475CF" w:rsidP="00F475CF">
      <w:pPr>
        <w:pStyle w:val="Heading2"/>
      </w:pPr>
      <w:r>
        <w:t>Part d</w:t>
      </w:r>
    </w:p>
    <w:p w14:paraId="54D83F63" w14:textId="77777777" w:rsidR="00F475CF" w:rsidRDefault="00F475CF" w:rsidP="00F475CF">
      <w:pPr>
        <w:pStyle w:val="BodyText3"/>
        <w:rPr>
          <w:shd w:val="clear" w:color="auto" w:fill="FFFFFF"/>
        </w:rPr>
      </w:pPr>
      <w:r>
        <w:rPr>
          <w:shd w:val="clear" w:color="auto" w:fill="FFFFFF"/>
        </w:rPr>
        <w:t>List six (6) signs would indicate worsening airway obstruction in this child?</w:t>
      </w:r>
    </w:p>
    <w:p w14:paraId="679A5629" w14:textId="68F6DBB8" w:rsidR="00AA689D" w:rsidRPr="00F475CF" w:rsidRDefault="00AA689D" w:rsidP="00CF23B5">
      <w:pPr>
        <w:pStyle w:val="BodyText3"/>
        <w:numPr>
          <w:ilvl w:val="0"/>
          <w:numId w:val="68"/>
        </w:numPr>
      </w:pPr>
      <w:r>
        <w:br w:type="page"/>
      </w:r>
    </w:p>
    <w:p w14:paraId="6B695EC9" w14:textId="0E0B4E6F" w:rsidR="00AA689D" w:rsidRDefault="00AA689D" w:rsidP="00AA689D">
      <w:pPr>
        <w:pStyle w:val="Heading1"/>
        <w:numPr>
          <w:ilvl w:val="0"/>
          <w:numId w:val="0"/>
        </w:numPr>
      </w:pPr>
      <w:bookmarkStart w:id="22" w:name="_Toc65851882"/>
      <w:r>
        <w:lastRenderedPageBreak/>
        <w:t>Question 21</w:t>
      </w:r>
      <w:bookmarkEnd w:id="22"/>
    </w:p>
    <w:p w14:paraId="1794B112" w14:textId="77777777" w:rsidR="00CA4632" w:rsidRPr="00CA4632" w:rsidRDefault="00CA4632" w:rsidP="00CA4632">
      <w:pPr>
        <w:pStyle w:val="BodyText3"/>
      </w:pPr>
      <w:r w:rsidRPr="00CA4632">
        <w:t>An 18 year old presents with progressive pain, swelling and erythema of his distal phalanx. Ten days earlier he had sustained a deep abrasion to the dorsum of his left ring finger whilst playing hockey on artificial grass.</w:t>
      </w:r>
    </w:p>
    <w:p w14:paraId="3E59ACDF" w14:textId="66443020" w:rsidR="00CA4632" w:rsidRDefault="00CA4632" w:rsidP="00CA4632">
      <w:pPr>
        <w:pStyle w:val="BodyText3"/>
      </w:pPr>
      <w:r w:rsidRPr="00CA4632">
        <w:t>The picture of his finger is shown below:</w:t>
      </w:r>
    </w:p>
    <w:p w14:paraId="60F72353" w14:textId="4331A11F" w:rsidR="00CA4632" w:rsidRPr="00CA4632" w:rsidRDefault="00A85E0C" w:rsidP="00CA4632">
      <w:pPr>
        <w:spacing w:after="100" w:afterAutospacing="1"/>
        <w:rPr>
          <w:rFonts w:ascii="Open Sans" w:hAnsi="Open Sans" w:cs="Open Sans"/>
          <w:color w:val="55595C"/>
          <w:sz w:val="21"/>
          <w:szCs w:val="21"/>
        </w:rPr>
      </w:pPr>
      <w:r>
        <w:rPr>
          <w:rFonts w:ascii="Open Sans" w:hAnsi="Open Sans" w:cs="Open Sans"/>
          <w:noProof/>
          <w:color w:val="55595C"/>
          <w:sz w:val="21"/>
          <w:szCs w:val="21"/>
        </w:rPr>
        <w:drawing>
          <wp:inline distT="0" distB="0" distL="0" distR="0" wp14:anchorId="413C90CF" wp14:editId="6719818D">
            <wp:extent cx="2616200" cy="16789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654" cy="1681150"/>
                    </a:xfrm>
                    <a:prstGeom prst="rect">
                      <a:avLst/>
                    </a:prstGeom>
                    <a:noFill/>
                    <a:ln>
                      <a:noFill/>
                    </a:ln>
                  </pic:spPr>
                </pic:pic>
              </a:graphicData>
            </a:graphic>
          </wp:inline>
        </w:drawing>
      </w:r>
    </w:p>
    <w:p w14:paraId="0C7EF043" w14:textId="77777777" w:rsidR="00AA689D" w:rsidRPr="00013C08" w:rsidRDefault="00AA689D" w:rsidP="00AA689D">
      <w:pPr>
        <w:pStyle w:val="Heading2"/>
      </w:pPr>
      <w:r>
        <w:t>Part a</w:t>
      </w:r>
    </w:p>
    <w:p w14:paraId="6A52FC71" w14:textId="77777777" w:rsidR="00A85E0C" w:rsidRDefault="00A85E0C" w:rsidP="00AA689D">
      <w:pPr>
        <w:spacing w:after="200"/>
        <w:rPr>
          <w:rFonts w:ascii="Open Sans" w:hAnsi="Open Sans"/>
          <w:sz w:val="20"/>
        </w:rPr>
      </w:pPr>
      <w:r w:rsidRPr="00A85E0C">
        <w:rPr>
          <w:rFonts w:ascii="Open Sans" w:hAnsi="Open Sans"/>
          <w:sz w:val="20"/>
        </w:rPr>
        <w:t>Please state how would you describe the findings to the plastic registrar.</w:t>
      </w:r>
    </w:p>
    <w:p w14:paraId="774EB8DA" w14:textId="0CAB5B69" w:rsidR="00AA689D" w:rsidRPr="00013C08" w:rsidRDefault="00AA689D" w:rsidP="00AA689D">
      <w:pPr>
        <w:pStyle w:val="Heading2"/>
      </w:pPr>
      <w:r>
        <w:t>Part b</w:t>
      </w:r>
    </w:p>
    <w:p w14:paraId="4E041C63" w14:textId="5F87DF88" w:rsidR="00A85E0C" w:rsidRDefault="00A85E0C" w:rsidP="00A85E0C">
      <w:pPr>
        <w:pStyle w:val="BodyText3"/>
        <w:rPr>
          <w:shd w:val="clear" w:color="auto" w:fill="FFFFFF"/>
        </w:rPr>
      </w:pPr>
      <w:r>
        <w:rPr>
          <w:shd w:val="clear" w:color="auto" w:fill="FFFFFF"/>
        </w:rPr>
        <w:t>List Three (3) abnormal findings on the Point of care ultrasound (POCUS) shown below.</w:t>
      </w:r>
    </w:p>
    <w:p w14:paraId="7A975D7D" w14:textId="47A5114F" w:rsidR="00A85E0C" w:rsidRPr="00A85E0C" w:rsidRDefault="00A85E0C" w:rsidP="00A85E0C">
      <w:pPr>
        <w:pStyle w:val="BodyText2"/>
      </w:pPr>
      <w:r>
        <w:rPr>
          <w:noProof/>
        </w:rPr>
        <w:drawing>
          <wp:inline distT="0" distB="0" distL="0" distR="0" wp14:anchorId="197EB3E5" wp14:editId="75996EAC">
            <wp:extent cx="3810000" cy="17368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1539" cy="1746672"/>
                    </a:xfrm>
                    <a:prstGeom prst="rect">
                      <a:avLst/>
                    </a:prstGeom>
                    <a:noFill/>
                    <a:ln>
                      <a:noFill/>
                    </a:ln>
                  </pic:spPr>
                </pic:pic>
              </a:graphicData>
            </a:graphic>
          </wp:inline>
        </w:drawing>
      </w:r>
    </w:p>
    <w:p w14:paraId="1BAAA6C5" w14:textId="77777777" w:rsidR="00A85E0C" w:rsidRDefault="00A85E0C" w:rsidP="00AA689D">
      <w:pPr>
        <w:spacing w:after="200"/>
        <w:rPr>
          <w:rFonts w:ascii="Fira Sans" w:hAnsi="Fira Sans" w:cs="Open Sans"/>
          <w:b/>
          <w:bCs/>
          <w:sz w:val="20"/>
        </w:rPr>
      </w:pPr>
    </w:p>
    <w:p w14:paraId="036F2BE6" w14:textId="51A1F9D7" w:rsidR="00AA689D" w:rsidRPr="00013C08" w:rsidRDefault="00AA689D" w:rsidP="00AA689D">
      <w:pPr>
        <w:pStyle w:val="Heading2"/>
      </w:pPr>
      <w:r>
        <w:t>Part c</w:t>
      </w:r>
    </w:p>
    <w:p w14:paraId="62A7468B" w14:textId="79AC200F" w:rsidR="00AA689D" w:rsidRPr="00AA689D" w:rsidRDefault="00A85E0C" w:rsidP="00A85E0C">
      <w:pPr>
        <w:pStyle w:val="BodyText3"/>
        <w:rPr>
          <w:szCs w:val="20"/>
        </w:rPr>
      </w:pPr>
      <w:r>
        <w:rPr>
          <w:shd w:val="clear" w:color="auto" w:fill="FFFFFF"/>
        </w:rPr>
        <w:t>State one (1) important point you need to emphasis when consulting the plastic team.</w:t>
      </w:r>
    </w:p>
    <w:p w14:paraId="7AA7624D" w14:textId="42B0014A" w:rsidR="00A85E0C" w:rsidRPr="00013C08" w:rsidRDefault="00A85E0C" w:rsidP="00A85E0C">
      <w:pPr>
        <w:pStyle w:val="Heading2"/>
      </w:pPr>
      <w:r>
        <w:t>Part d</w:t>
      </w:r>
    </w:p>
    <w:p w14:paraId="2C1496F1" w14:textId="287ABF4E" w:rsidR="00A85E0C" w:rsidRPr="000E2181" w:rsidRDefault="00A85E0C" w:rsidP="000E2181">
      <w:pPr>
        <w:pStyle w:val="BodyText3"/>
        <w:rPr>
          <w:rFonts w:ascii="Fira Sans" w:hAnsi="Fira Sans"/>
          <w:b/>
          <w:bCs/>
        </w:rPr>
      </w:pPr>
      <w:r>
        <w:rPr>
          <w:shd w:val="clear" w:color="auto" w:fill="FFFFFF"/>
        </w:rPr>
        <w:t>Excluding analgesia, state three (3) important and specific management steps in this patient.</w:t>
      </w:r>
      <w:r w:rsidRPr="00095C08">
        <w:rPr>
          <w:rFonts w:ascii="Fira Sans" w:hAnsi="Fira Sans"/>
          <w:b/>
          <w:bCs/>
        </w:rPr>
        <w:t xml:space="preserve"> </w:t>
      </w:r>
    </w:p>
    <w:p w14:paraId="677796EA" w14:textId="2256D713" w:rsidR="00A85E0C" w:rsidRPr="00013C08" w:rsidRDefault="00A85E0C" w:rsidP="00A85E0C">
      <w:pPr>
        <w:pStyle w:val="Heading2"/>
      </w:pPr>
      <w:r>
        <w:t>Part e</w:t>
      </w:r>
    </w:p>
    <w:p w14:paraId="135061DB" w14:textId="77777777" w:rsidR="00A85E0C" w:rsidRDefault="00A85E0C" w:rsidP="00A85E0C">
      <w:pPr>
        <w:pStyle w:val="BodyText3"/>
        <w:rPr>
          <w:rFonts w:ascii="Fira Sans" w:hAnsi="Fira Sans"/>
          <w:b/>
          <w:bCs/>
        </w:rPr>
      </w:pPr>
      <w:r>
        <w:rPr>
          <w:shd w:val="clear" w:color="auto" w:fill="FFFFFF"/>
        </w:rPr>
        <w:t>State one (1) POCUS technique you would utilise for patients with painful digits to increase your image quality and sensitivity.</w:t>
      </w:r>
      <w:r w:rsidRPr="00095C08">
        <w:rPr>
          <w:rFonts w:ascii="Fira Sans" w:hAnsi="Fira Sans"/>
          <w:b/>
          <w:bCs/>
        </w:rPr>
        <w:t xml:space="preserve"> </w:t>
      </w:r>
    </w:p>
    <w:p w14:paraId="617B0C33" w14:textId="0809EB3B" w:rsidR="00AA689D" w:rsidRPr="00A85E0C" w:rsidRDefault="00AA689D" w:rsidP="00A85E0C">
      <w:pPr>
        <w:pStyle w:val="BodyText3"/>
      </w:pPr>
      <w:r>
        <w:br w:type="page"/>
      </w:r>
    </w:p>
    <w:p w14:paraId="739B9F36" w14:textId="56BB2024" w:rsidR="00AA689D" w:rsidRDefault="00AA689D" w:rsidP="00AA689D">
      <w:pPr>
        <w:pStyle w:val="Heading1"/>
        <w:numPr>
          <w:ilvl w:val="0"/>
          <w:numId w:val="0"/>
        </w:numPr>
      </w:pPr>
      <w:bookmarkStart w:id="23" w:name="_Toc65851883"/>
      <w:r>
        <w:lastRenderedPageBreak/>
        <w:t>Question 22</w:t>
      </w:r>
      <w:bookmarkEnd w:id="23"/>
    </w:p>
    <w:p w14:paraId="338A11A2" w14:textId="77777777" w:rsidR="009B4D9C" w:rsidRDefault="009B4D9C" w:rsidP="009B4D9C">
      <w:pPr>
        <w:pStyle w:val="BodyText3"/>
      </w:pPr>
      <w:r>
        <w:rPr>
          <w:shd w:val="clear" w:color="auto" w:fill="FFFFFF"/>
        </w:rPr>
        <w:t>A 7 yr old girl presents with her mother with a straddle injury to her genital region, the injury occurred while she was at her friend’s house.</w:t>
      </w:r>
      <w:r>
        <w:t xml:space="preserve"> </w:t>
      </w:r>
    </w:p>
    <w:p w14:paraId="04A2B41D" w14:textId="39635A40" w:rsidR="00AA689D" w:rsidRPr="00013C08" w:rsidRDefault="00AA689D" w:rsidP="00AA689D">
      <w:pPr>
        <w:pStyle w:val="Heading2"/>
      </w:pPr>
      <w:r>
        <w:t>Part a</w:t>
      </w:r>
    </w:p>
    <w:p w14:paraId="72DE5C0B" w14:textId="77777777" w:rsidR="009B4D9C" w:rsidRDefault="009B4D9C" w:rsidP="009B4D9C">
      <w:pPr>
        <w:pStyle w:val="BodyText3"/>
        <w:rPr>
          <w:rFonts w:ascii="Fira Sans" w:hAnsi="Fira Sans"/>
          <w:b/>
          <w:bCs/>
        </w:rPr>
      </w:pPr>
      <w:r>
        <w:rPr>
          <w:shd w:val="clear" w:color="auto" w:fill="FFFFFF"/>
        </w:rPr>
        <w:t>List four (4) relevant factors to address in your history.</w:t>
      </w:r>
      <w:r w:rsidRPr="00095C08">
        <w:rPr>
          <w:rFonts w:ascii="Fira Sans" w:hAnsi="Fira Sans"/>
          <w:b/>
          <w:bCs/>
        </w:rPr>
        <w:t xml:space="preserve"> </w:t>
      </w:r>
    </w:p>
    <w:p w14:paraId="5E4733E3" w14:textId="62F0CBBA" w:rsidR="00AA689D" w:rsidRPr="00013C08" w:rsidRDefault="00AA689D" w:rsidP="00AA689D">
      <w:pPr>
        <w:pStyle w:val="Heading2"/>
      </w:pPr>
      <w:r>
        <w:t>Part b</w:t>
      </w:r>
    </w:p>
    <w:p w14:paraId="6C84580C" w14:textId="77777777" w:rsidR="009B4D9C" w:rsidRDefault="009B4D9C" w:rsidP="009B4D9C">
      <w:pPr>
        <w:pStyle w:val="BodyText3"/>
        <w:rPr>
          <w:rFonts w:ascii="Fira Sans" w:hAnsi="Fira Sans"/>
          <w:b/>
          <w:bCs/>
        </w:rPr>
      </w:pPr>
      <w:r>
        <w:rPr>
          <w:shd w:val="clear" w:color="auto" w:fill="FFFFFF"/>
        </w:rPr>
        <w:t>List three (3) important factors to evaluate on examination.</w:t>
      </w:r>
      <w:r w:rsidRPr="00095C08">
        <w:rPr>
          <w:rFonts w:ascii="Fira Sans" w:hAnsi="Fira Sans"/>
          <w:b/>
          <w:bCs/>
        </w:rPr>
        <w:t xml:space="preserve"> </w:t>
      </w:r>
    </w:p>
    <w:p w14:paraId="1B1CA890" w14:textId="4B0C856F" w:rsidR="006E545A" w:rsidRPr="00013C08" w:rsidRDefault="006E545A" w:rsidP="006E545A">
      <w:pPr>
        <w:pStyle w:val="Heading2"/>
      </w:pPr>
      <w:r>
        <w:t>Part c</w:t>
      </w:r>
    </w:p>
    <w:p w14:paraId="725A0ABF" w14:textId="035B4604" w:rsidR="009B4D9C" w:rsidRDefault="009B4D9C" w:rsidP="009B4D9C">
      <w:pPr>
        <w:pStyle w:val="BodyText3"/>
        <w:rPr>
          <w:rFonts w:ascii="Fira Sans" w:hAnsi="Fira Sans"/>
          <w:b/>
          <w:bCs/>
        </w:rPr>
      </w:pPr>
      <w:r>
        <w:rPr>
          <w:shd w:val="clear" w:color="auto" w:fill="FFFFFF"/>
        </w:rPr>
        <w:t>She is really anxious about the examination. List two (2) options to facilitate the examination.</w:t>
      </w:r>
      <w:r w:rsidRPr="00095C08">
        <w:rPr>
          <w:rFonts w:ascii="Fira Sans" w:hAnsi="Fira Sans"/>
          <w:b/>
          <w:bCs/>
        </w:rPr>
        <w:t xml:space="preserve"> </w:t>
      </w:r>
    </w:p>
    <w:p w14:paraId="3E4CD70D" w14:textId="38EF246D" w:rsidR="006E545A" w:rsidRPr="00013C08" w:rsidRDefault="006E545A" w:rsidP="009B4D9C">
      <w:pPr>
        <w:pStyle w:val="Heading2"/>
      </w:pPr>
      <w:r>
        <w:t>Part d</w:t>
      </w:r>
    </w:p>
    <w:p w14:paraId="79E70B79" w14:textId="77777777" w:rsidR="009B4D9C" w:rsidRDefault="009B4D9C" w:rsidP="009B4D9C">
      <w:pPr>
        <w:pStyle w:val="BodyText3"/>
        <w:rPr>
          <w:rFonts w:ascii="Fira Sans" w:hAnsi="Fira Sans"/>
          <w:b/>
          <w:bCs/>
        </w:rPr>
      </w:pPr>
      <w:r>
        <w:rPr>
          <w:shd w:val="clear" w:color="auto" w:fill="FFFFFF"/>
        </w:rPr>
        <w:t>She is ready for discharge, but parents are very concerned about her discomfort especially with voiding. List two( 2) practical tips to reduce her symptoms.</w:t>
      </w:r>
      <w:r w:rsidRPr="00095C08">
        <w:rPr>
          <w:rFonts w:ascii="Fira Sans" w:hAnsi="Fira Sans"/>
          <w:b/>
          <w:bCs/>
        </w:rPr>
        <w:t xml:space="preserve"> </w:t>
      </w:r>
    </w:p>
    <w:p w14:paraId="78BFAC85" w14:textId="7F91EC61" w:rsidR="006E545A" w:rsidRPr="009B4D9C" w:rsidRDefault="006E545A" w:rsidP="00CF23B5">
      <w:pPr>
        <w:pStyle w:val="BodyText3"/>
        <w:numPr>
          <w:ilvl w:val="0"/>
          <w:numId w:val="73"/>
        </w:numPr>
      </w:pPr>
      <w:r>
        <w:br w:type="page"/>
      </w:r>
    </w:p>
    <w:p w14:paraId="208A19AD" w14:textId="2B9B1D4C" w:rsidR="006E545A" w:rsidRDefault="006E545A" w:rsidP="006E545A">
      <w:pPr>
        <w:pStyle w:val="Heading1"/>
        <w:numPr>
          <w:ilvl w:val="0"/>
          <w:numId w:val="0"/>
        </w:numPr>
      </w:pPr>
      <w:bookmarkStart w:id="24" w:name="_Toc65851884"/>
      <w:r>
        <w:lastRenderedPageBreak/>
        <w:t>Question 23</w:t>
      </w:r>
      <w:bookmarkEnd w:id="24"/>
    </w:p>
    <w:p w14:paraId="1CD238CD" w14:textId="77777777" w:rsidR="00951673" w:rsidRDefault="00951673" w:rsidP="00951673">
      <w:pPr>
        <w:pStyle w:val="BodyText3"/>
      </w:pPr>
      <w:r>
        <w:t>An 80 year old female with the past medical history of hypertension, hyperlipidemia and depression is brought in to the Emergency department from home by her family. She was last seen the previous day when she seemed lethargic.</w:t>
      </w:r>
    </w:p>
    <w:p w14:paraId="47D9DCAD" w14:textId="77777777" w:rsidR="00951673" w:rsidRDefault="00951673" w:rsidP="00951673">
      <w:pPr>
        <w:pStyle w:val="BodyText3"/>
      </w:pPr>
      <w:r>
        <w:t>Her vital signs on arrival:</w:t>
      </w:r>
    </w:p>
    <w:tbl>
      <w:tblPr>
        <w:tblW w:w="3760" w:type="dxa"/>
        <w:tblCellMar>
          <w:top w:w="75" w:type="dxa"/>
          <w:left w:w="75" w:type="dxa"/>
          <w:bottom w:w="75" w:type="dxa"/>
          <w:right w:w="75" w:type="dxa"/>
        </w:tblCellMar>
        <w:tblLook w:val="04A0" w:firstRow="1" w:lastRow="0" w:firstColumn="1" w:lastColumn="0" w:noHBand="0" w:noVBand="1"/>
      </w:tblPr>
      <w:tblGrid>
        <w:gridCol w:w="1504"/>
        <w:gridCol w:w="2256"/>
      </w:tblGrid>
      <w:tr w:rsidR="00951673" w14:paraId="042C4A43" w14:textId="77777777" w:rsidTr="000542E9">
        <w:trPr>
          <w:trHeight w:val="175"/>
        </w:trPr>
        <w:tc>
          <w:tcPr>
            <w:tcW w:w="1504" w:type="dxa"/>
            <w:tcBorders>
              <w:top w:val="nil"/>
              <w:left w:val="nil"/>
              <w:bottom w:val="nil"/>
              <w:right w:val="nil"/>
            </w:tcBorders>
            <w:shd w:val="clear" w:color="auto" w:fill="auto"/>
            <w:vAlign w:val="center"/>
            <w:hideMark/>
          </w:tcPr>
          <w:p w14:paraId="0BF3A846" w14:textId="77777777" w:rsidR="00951673" w:rsidRDefault="00951673" w:rsidP="00951673">
            <w:pPr>
              <w:pStyle w:val="BodyText3"/>
            </w:pPr>
            <w:r>
              <w:t>BP</w:t>
            </w:r>
          </w:p>
        </w:tc>
        <w:tc>
          <w:tcPr>
            <w:tcW w:w="2256" w:type="dxa"/>
            <w:tcBorders>
              <w:top w:val="nil"/>
              <w:left w:val="nil"/>
              <w:bottom w:val="nil"/>
              <w:right w:val="nil"/>
            </w:tcBorders>
            <w:shd w:val="clear" w:color="auto" w:fill="auto"/>
            <w:vAlign w:val="center"/>
            <w:hideMark/>
          </w:tcPr>
          <w:p w14:paraId="1D8B4D97" w14:textId="77777777" w:rsidR="00951673" w:rsidRDefault="00951673" w:rsidP="00951673">
            <w:pPr>
              <w:pStyle w:val="BodyText3"/>
            </w:pPr>
            <w:r>
              <w:t>70/50 mmHg</w:t>
            </w:r>
          </w:p>
        </w:tc>
      </w:tr>
      <w:tr w:rsidR="00951673" w14:paraId="394B4DF3" w14:textId="77777777" w:rsidTr="000542E9">
        <w:trPr>
          <w:trHeight w:val="175"/>
        </w:trPr>
        <w:tc>
          <w:tcPr>
            <w:tcW w:w="0" w:type="auto"/>
            <w:tcBorders>
              <w:top w:val="nil"/>
              <w:left w:val="nil"/>
              <w:bottom w:val="nil"/>
              <w:right w:val="nil"/>
            </w:tcBorders>
            <w:shd w:val="clear" w:color="auto" w:fill="auto"/>
            <w:vAlign w:val="center"/>
            <w:hideMark/>
          </w:tcPr>
          <w:p w14:paraId="3229ACDB" w14:textId="77777777" w:rsidR="00951673" w:rsidRDefault="00951673" w:rsidP="00951673">
            <w:pPr>
              <w:pStyle w:val="BodyText3"/>
            </w:pPr>
            <w:r>
              <w:t>HR </w:t>
            </w:r>
          </w:p>
        </w:tc>
        <w:tc>
          <w:tcPr>
            <w:tcW w:w="0" w:type="auto"/>
            <w:tcBorders>
              <w:top w:val="nil"/>
              <w:left w:val="nil"/>
              <w:bottom w:val="nil"/>
              <w:right w:val="nil"/>
            </w:tcBorders>
            <w:shd w:val="clear" w:color="auto" w:fill="auto"/>
            <w:vAlign w:val="center"/>
            <w:hideMark/>
          </w:tcPr>
          <w:p w14:paraId="03D91019" w14:textId="77777777" w:rsidR="00951673" w:rsidRDefault="00951673" w:rsidP="00951673">
            <w:pPr>
              <w:pStyle w:val="BodyText3"/>
            </w:pPr>
            <w:r>
              <w:t>40 bpm</w:t>
            </w:r>
          </w:p>
        </w:tc>
      </w:tr>
      <w:tr w:rsidR="00951673" w14:paraId="45D1DF37" w14:textId="77777777" w:rsidTr="000542E9">
        <w:trPr>
          <w:trHeight w:val="175"/>
        </w:trPr>
        <w:tc>
          <w:tcPr>
            <w:tcW w:w="0" w:type="auto"/>
            <w:tcBorders>
              <w:top w:val="nil"/>
              <w:left w:val="nil"/>
              <w:bottom w:val="nil"/>
              <w:right w:val="nil"/>
            </w:tcBorders>
            <w:shd w:val="clear" w:color="auto" w:fill="auto"/>
            <w:vAlign w:val="center"/>
            <w:hideMark/>
          </w:tcPr>
          <w:p w14:paraId="18FA25F7" w14:textId="77777777" w:rsidR="00951673" w:rsidRDefault="00951673" w:rsidP="00951673">
            <w:pPr>
              <w:pStyle w:val="BodyText3"/>
            </w:pPr>
            <w:r>
              <w:t>Temp</w:t>
            </w:r>
          </w:p>
        </w:tc>
        <w:tc>
          <w:tcPr>
            <w:tcW w:w="0" w:type="auto"/>
            <w:tcBorders>
              <w:top w:val="nil"/>
              <w:left w:val="nil"/>
              <w:bottom w:val="nil"/>
              <w:right w:val="nil"/>
            </w:tcBorders>
            <w:shd w:val="clear" w:color="auto" w:fill="auto"/>
            <w:vAlign w:val="center"/>
            <w:hideMark/>
          </w:tcPr>
          <w:p w14:paraId="4F8F4188" w14:textId="77777777" w:rsidR="00951673" w:rsidRDefault="00951673" w:rsidP="00951673">
            <w:pPr>
              <w:pStyle w:val="BodyText3"/>
            </w:pPr>
            <w:r>
              <w:t>31.0 </w:t>
            </w:r>
            <w:r w:rsidRPr="00951673">
              <w:rPr>
                <w:szCs w:val="20"/>
                <w:vertAlign w:val="superscript"/>
              </w:rPr>
              <w:t>o</w:t>
            </w:r>
            <w:r>
              <w:t>C</w:t>
            </w:r>
          </w:p>
        </w:tc>
      </w:tr>
      <w:tr w:rsidR="00951673" w14:paraId="06DDCFB1" w14:textId="77777777" w:rsidTr="000542E9">
        <w:trPr>
          <w:trHeight w:val="175"/>
        </w:trPr>
        <w:tc>
          <w:tcPr>
            <w:tcW w:w="0" w:type="auto"/>
            <w:tcBorders>
              <w:top w:val="nil"/>
              <w:left w:val="nil"/>
              <w:bottom w:val="nil"/>
              <w:right w:val="nil"/>
            </w:tcBorders>
            <w:shd w:val="clear" w:color="auto" w:fill="auto"/>
            <w:vAlign w:val="center"/>
            <w:hideMark/>
          </w:tcPr>
          <w:p w14:paraId="1F6D0E89" w14:textId="77777777" w:rsidR="00951673" w:rsidRDefault="00951673" w:rsidP="00951673">
            <w:pPr>
              <w:pStyle w:val="BodyText3"/>
            </w:pPr>
            <w:r>
              <w:t>O2 Sat</w:t>
            </w:r>
          </w:p>
        </w:tc>
        <w:tc>
          <w:tcPr>
            <w:tcW w:w="0" w:type="auto"/>
            <w:tcBorders>
              <w:top w:val="nil"/>
              <w:left w:val="nil"/>
              <w:bottom w:val="nil"/>
              <w:right w:val="nil"/>
            </w:tcBorders>
            <w:shd w:val="clear" w:color="auto" w:fill="auto"/>
            <w:vAlign w:val="center"/>
            <w:hideMark/>
          </w:tcPr>
          <w:p w14:paraId="35D3512C" w14:textId="77777777" w:rsidR="00951673" w:rsidRDefault="00951673" w:rsidP="00951673">
            <w:pPr>
              <w:pStyle w:val="BodyText3"/>
            </w:pPr>
            <w:r>
              <w:t>80 %    40 % FiO2</w:t>
            </w:r>
          </w:p>
        </w:tc>
      </w:tr>
      <w:tr w:rsidR="00951673" w14:paraId="404924C3" w14:textId="77777777" w:rsidTr="000542E9">
        <w:trPr>
          <w:trHeight w:val="175"/>
        </w:trPr>
        <w:tc>
          <w:tcPr>
            <w:tcW w:w="0" w:type="auto"/>
            <w:tcBorders>
              <w:top w:val="nil"/>
              <w:left w:val="nil"/>
              <w:bottom w:val="nil"/>
              <w:right w:val="nil"/>
            </w:tcBorders>
            <w:shd w:val="clear" w:color="auto" w:fill="auto"/>
            <w:vAlign w:val="center"/>
            <w:hideMark/>
          </w:tcPr>
          <w:p w14:paraId="06757074" w14:textId="77777777" w:rsidR="00951673" w:rsidRDefault="00951673" w:rsidP="00951673">
            <w:pPr>
              <w:pStyle w:val="BodyText3"/>
            </w:pPr>
            <w:r>
              <w:t>GCS</w:t>
            </w:r>
          </w:p>
        </w:tc>
        <w:tc>
          <w:tcPr>
            <w:tcW w:w="0" w:type="auto"/>
            <w:tcBorders>
              <w:top w:val="nil"/>
              <w:left w:val="nil"/>
              <w:bottom w:val="nil"/>
              <w:right w:val="nil"/>
            </w:tcBorders>
            <w:shd w:val="clear" w:color="auto" w:fill="auto"/>
            <w:vAlign w:val="center"/>
            <w:hideMark/>
          </w:tcPr>
          <w:p w14:paraId="6267B9A0" w14:textId="77777777" w:rsidR="00951673" w:rsidRDefault="00951673" w:rsidP="00951673">
            <w:pPr>
              <w:pStyle w:val="BodyText3"/>
            </w:pPr>
            <w:r>
              <w:t>10     E3V2M5</w:t>
            </w:r>
          </w:p>
        </w:tc>
      </w:tr>
    </w:tbl>
    <w:p w14:paraId="2B266205" w14:textId="51142D6C" w:rsidR="006E545A" w:rsidRPr="00013C08" w:rsidRDefault="00951673" w:rsidP="006E545A">
      <w:pPr>
        <w:pStyle w:val="Heading2"/>
      </w:pPr>
      <w:r>
        <w:t xml:space="preserve"> </w:t>
      </w:r>
      <w:r w:rsidR="006E545A">
        <w:t>Part a</w:t>
      </w:r>
    </w:p>
    <w:p w14:paraId="4FAFC15C" w14:textId="77777777" w:rsidR="00951673" w:rsidRDefault="00951673" w:rsidP="00951673">
      <w:pPr>
        <w:pStyle w:val="BodyText3"/>
        <w:rPr>
          <w:rFonts w:ascii="Fira Sans" w:hAnsi="Fira Sans"/>
          <w:b/>
          <w:bCs/>
        </w:rPr>
      </w:pPr>
      <w:r>
        <w:rPr>
          <w:shd w:val="clear" w:color="auto" w:fill="FFFFFF"/>
        </w:rPr>
        <w:t>List four (4) differential diagnoses for her presentation.</w:t>
      </w:r>
      <w:r w:rsidRPr="00095C08">
        <w:rPr>
          <w:rFonts w:ascii="Fira Sans" w:hAnsi="Fira Sans"/>
          <w:b/>
          <w:bCs/>
        </w:rPr>
        <w:t xml:space="preserve"> </w:t>
      </w:r>
    </w:p>
    <w:p w14:paraId="6EFB7CCA" w14:textId="3C8C2207" w:rsidR="006E545A" w:rsidRPr="00013C08" w:rsidRDefault="006E545A" w:rsidP="006E545A">
      <w:pPr>
        <w:pStyle w:val="Heading2"/>
      </w:pPr>
      <w:r>
        <w:t>Part b</w:t>
      </w:r>
    </w:p>
    <w:p w14:paraId="67F28825" w14:textId="77777777" w:rsidR="00951673" w:rsidRDefault="00951673" w:rsidP="00951673">
      <w:pPr>
        <w:pStyle w:val="BodyText3"/>
        <w:rPr>
          <w:rFonts w:ascii="Fira Sans" w:hAnsi="Fira Sans"/>
          <w:b/>
          <w:bCs/>
        </w:rPr>
      </w:pPr>
      <w:r>
        <w:rPr>
          <w:shd w:val="clear" w:color="auto" w:fill="FFFFFF"/>
        </w:rPr>
        <w:t>State four (4) important steps in her management.</w:t>
      </w:r>
      <w:r w:rsidRPr="00095C08">
        <w:rPr>
          <w:rFonts w:ascii="Fira Sans" w:hAnsi="Fira Sans"/>
          <w:b/>
          <w:bCs/>
        </w:rPr>
        <w:t xml:space="preserve"> </w:t>
      </w:r>
    </w:p>
    <w:p w14:paraId="6EA021CB" w14:textId="178A9AA2" w:rsidR="006E545A" w:rsidRPr="00013C08" w:rsidRDefault="006E545A" w:rsidP="006E545A">
      <w:pPr>
        <w:pStyle w:val="Heading2"/>
      </w:pPr>
      <w:r>
        <w:t>Part c</w:t>
      </w:r>
    </w:p>
    <w:p w14:paraId="23C0AC53" w14:textId="77777777" w:rsidR="00951673" w:rsidRDefault="00951673" w:rsidP="00951673">
      <w:pPr>
        <w:pStyle w:val="BodyText3"/>
      </w:pPr>
      <w:r>
        <w:rPr>
          <w:shd w:val="clear" w:color="auto" w:fill="FFFFFF"/>
        </w:rPr>
        <w:t>In general list four (4) important points you need to consider when resuscitating a hypothermic patient.</w:t>
      </w:r>
      <w:r>
        <w:t xml:space="preserve"> </w:t>
      </w:r>
    </w:p>
    <w:p w14:paraId="56ECADEB" w14:textId="6D20F384" w:rsidR="006E545A" w:rsidRDefault="006E545A" w:rsidP="006E545A">
      <w:pPr>
        <w:pStyle w:val="Heading1"/>
        <w:numPr>
          <w:ilvl w:val="0"/>
          <w:numId w:val="0"/>
        </w:numPr>
      </w:pPr>
      <w:bookmarkStart w:id="25" w:name="_Toc65851885"/>
      <w:r>
        <w:t>Question 24</w:t>
      </w:r>
      <w:bookmarkEnd w:id="25"/>
    </w:p>
    <w:p w14:paraId="72D9612E" w14:textId="77777777" w:rsidR="00D234C4" w:rsidRDefault="00D234C4" w:rsidP="00D234C4">
      <w:pPr>
        <w:pStyle w:val="BodyText3"/>
      </w:pPr>
      <w:r>
        <w:t>A 12-month-old previously well boy, immunised and without any allergies, is brought to your emergency department with a four-day history of fever, cough and nasal congestion and now he has developed a petechial rash on his lower back.</w:t>
      </w:r>
    </w:p>
    <w:p w14:paraId="18721CBF" w14:textId="77777777" w:rsidR="00D234C4" w:rsidRDefault="00D234C4" w:rsidP="00D234C4">
      <w:pPr>
        <w:pStyle w:val="BodyText3"/>
      </w:pPr>
      <w:r>
        <w:t>He is bright and alert with the following vital signs:</w:t>
      </w:r>
    </w:p>
    <w:tbl>
      <w:tblPr>
        <w:tblW w:w="0" w:type="auto"/>
        <w:tblCellMar>
          <w:top w:w="75" w:type="dxa"/>
          <w:left w:w="75" w:type="dxa"/>
          <w:bottom w:w="75" w:type="dxa"/>
          <w:right w:w="75" w:type="dxa"/>
        </w:tblCellMar>
        <w:tblLook w:val="04A0" w:firstRow="1" w:lastRow="0" w:firstColumn="1" w:lastColumn="0" w:noHBand="0" w:noVBand="1"/>
      </w:tblPr>
      <w:tblGrid>
        <w:gridCol w:w="1500"/>
        <w:gridCol w:w="2250"/>
      </w:tblGrid>
      <w:tr w:rsidR="00D234C4" w14:paraId="5FBFEB1C" w14:textId="77777777" w:rsidTr="00D234C4">
        <w:trPr>
          <w:trHeight w:val="195"/>
        </w:trPr>
        <w:tc>
          <w:tcPr>
            <w:tcW w:w="1500" w:type="dxa"/>
            <w:tcBorders>
              <w:top w:val="nil"/>
              <w:left w:val="nil"/>
              <w:bottom w:val="nil"/>
              <w:right w:val="nil"/>
            </w:tcBorders>
            <w:shd w:val="clear" w:color="auto" w:fill="auto"/>
            <w:vAlign w:val="center"/>
            <w:hideMark/>
          </w:tcPr>
          <w:p w14:paraId="6CC588C0" w14:textId="77777777" w:rsidR="00D234C4" w:rsidRDefault="00D234C4" w:rsidP="00D234C4">
            <w:pPr>
              <w:pStyle w:val="BodyText3"/>
            </w:pPr>
            <w:r>
              <w:t>Temp</w:t>
            </w:r>
          </w:p>
        </w:tc>
        <w:tc>
          <w:tcPr>
            <w:tcW w:w="2250" w:type="dxa"/>
            <w:tcBorders>
              <w:top w:val="nil"/>
              <w:left w:val="nil"/>
              <w:bottom w:val="nil"/>
              <w:right w:val="nil"/>
            </w:tcBorders>
            <w:shd w:val="clear" w:color="auto" w:fill="auto"/>
            <w:vAlign w:val="center"/>
            <w:hideMark/>
          </w:tcPr>
          <w:p w14:paraId="711C24E2" w14:textId="77777777" w:rsidR="00D234C4" w:rsidRDefault="00D234C4" w:rsidP="00D234C4">
            <w:pPr>
              <w:pStyle w:val="BodyText3"/>
            </w:pPr>
            <w:r>
              <w:t>38.5 </w:t>
            </w:r>
            <w:r w:rsidRPr="00D234C4">
              <w:rPr>
                <w:szCs w:val="20"/>
                <w:vertAlign w:val="superscript"/>
              </w:rPr>
              <w:t>o</w:t>
            </w:r>
            <w:r>
              <w:t>C</w:t>
            </w:r>
          </w:p>
        </w:tc>
      </w:tr>
      <w:tr w:rsidR="00D234C4" w14:paraId="3A2C3D8D" w14:textId="77777777" w:rsidTr="00D234C4">
        <w:trPr>
          <w:trHeight w:val="195"/>
        </w:trPr>
        <w:tc>
          <w:tcPr>
            <w:tcW w:w="0" w:type="auto"/>
            <w:tcBorders>
              <w:top w:val="nil"/>
              <w:left w:val="nil"/>
              <w:bottom w:val="nil"/>
              <w:right w:val="nil"/>
            </w:tcBorders>
            <w:shd w:val="clear" w:color="auto" w:fill="auto"/>
            <w:vAlign w:val="center"/>
            <w:hideMark/>
          </w:tcPr>
          <w:p w14:paraId="60AB787F" w14:textId="77777777" w:rsidR="00D234C4" w:rsidRDefault="00D234C4" w:rsidP="00D234C4">
            <w:pPr>
              <w:pStyle w:val="BodyText3"/>
            </w:pPr>
            <w:r>
              <w:t>HR</w:t>
            </w:r>
          </w:p>
        </w:tc>
        <w:tc>
          <w:tcPr>
            <w:tcW w:w="0" w:type="auto"/>
            <w:tcBorders>
              <w:top w:val="nil"/>
              <w:left w:val="nil"/>
              <w:bottom w:val="nil"/>
              <w:right w:val="nil"/>
            </w:tcBorders>
            <w:shd w:val="clear" w:color="auto" w:fill="auto"/>
            <w:vAlign w:val="center"/>
            <w:hideMark/>
          </w:tcPr>
          <w:p w14:paraId="2D3A8C7C" w14:textId="77777777" w:rsidR="00D234C4" w:rsidRDefault="00D234C4" w:rsidP="00D234C4">
            <w:pPr>
              <w:pStyle w:val="BodyText3"/>
            </w:pPr>
            <w:r>
              <w:t>150 bpm</w:t>
            </w:r>
          </w:p>
        </w:tc>
      </w:tr>
      <w:tr w:rsidR="00D234C4" w14:paraId="259545F1" w14:textId="77777777" w:rsidTr="00D234C4">
        <w:trPr>
          <w:trHeight w:val="195"/>
        </w:trPr>
        <w:tc>
          <w:tcPr>
            <w:tcW w:w="0" w:type="auto"/>
            <w:tcBorders>
              <w:top w:val="nil"/>
              <w:left w:val="nil"/>
              <w:bottom w:val="nil"/>
              <w:right w:val="nil"/>
            </w:tcBorders>
            <w:shd w:val="clear" w:color="auto" w:fill="auto"/>
            <w:vAlign w:val="center"/>
            <w:hideMark/>
          </w:tcPr>
          <w:p w14:paraId="4E420F28" w14:textId="77777777" w:rsidR="00D234C4" w:rsidRDefault="00D234C4" w:rsidP="00D234C4">
            <w:pPr>
              <w:pStyle w:val="BodyText3"/>
            </w:pPr>
            <w:r>
              <w:t>RR</w:t>
            </w:r>
          </w:p>
        </w:tc>
        <w:tc>
          <w:tcPr>
            <w:tcW w:w="0" w:type="auto"/>
            <w:tcBorders>
              <w:top w:val="nil"/>
              <w:left w:val="nil"/>
              <w:bottom w:val="nil"/>
              <w:right w:val="nil"/>
            </w:tcBorders>
            <w:shd w:val="clear" w:color="auto" w:fill="auto"/>
            <w:vAlign w:val="center"/>
            <w:hideMark/>
          </w:tcPr>
          <w:p w14:paraId="574C4F91" w14:textId="77777777" w:rsidR="00D234C4" w:rsidRDefault="00D234C4" w:rsidP="00D234C4">
            <w:pPr>
              <w:pStyle w:val="BodyText3"/>
            </w:pPr>
            <w:r>
              <w:t>38 /min</w:t>
            </w:r>
          </w:p>
        </w:tc>
      </w:tr>
      <w:tr w:rsidR="00D234C4" w14:paraId="0E802CEC" w14:textId="77777777" w:rsidTr="00D234C4">
        <w:trPr>
          <w:trHeight w:val="195"/>
        </w:trPr>
        <w:tc>
          <w:tcPr>
            <w:tcW w:w="0" w:type="auto"/>
            <w:tcBorders>
              <w:top w:val="nil"/>
              <w:left w:val="nil"/>
              <w:bottom w:val="nil"/>
              <w:right w:val="nil"/>
            </w:tcBorders>
            <w:shd w:val="clear" w:color="auto" w:fill="auto"/>
            <w:vAlign w:val="center"/>
            <w:hideMark/>
          </w:tcPr>
          <w:p w14:paraId="6AA90757" w14:textId="77777777" w:rsidR="00D234C4" w:rsidRDefault="00D234C4" w:rsidP="00D234C4">
            <w:pPr>
              <w:pStyle w:val="BodyText3"/>
            </w:pPr>
            <w:r>
              <w:t>Sats</w:t>
            </w:r>
          </w:p>
        </w:tc>
        <w:tc>
          <w:tcPr>
            <w:tcW w:w="0" w:type="auto"/>
            <w:tcBorders>
              <w:top w:val="nil"/>
              <w:left w:val="nil"/>
              <w:bottom w:val="nil"/>
              <w:right w:val="nil"/>
            </w:tcBorders>
            <w:shd w:val="clear" w:color="auto" w:fill="auto"/>
            <w:vAlign w:val="center"/>
            <w:hideMark/>
          </w:tcPr>
          <w:p w14:paraId="718B77CF" w14:textId="77777777" w:rsidR="00D234C4" w:rsidRDefault="00D234C4" w:rsidP="00D234C4">
            <w:pPr>
              <w:pStyle w:val="BodyText3"/>
            </w:pPr>
            <w:r>
              <w:t>98 % RA</w:t>
            </w:r>
          </w:p>
        </w:tc>
      </w:tr>
      <w:tr w:rsidR="00D234C4" w14:paraId="4EA8EAC8" w14:textId="77777777" w:rsidTr="00D234C4">
        <w:trPr>
          <w:trHeight w:val="195"/>
        </w:trPr>
        <w:tc>
          <w:tcPr>
            <w:tcW w:w="0" w:type="auto"/>
            <w:tcBorders>
              <w:top w:val="nil"/>
              <w:left w:val="nil"/>
              <w:bottom w:val="nil"/>
              <w:right w:val="nil"/>
            </w:tcBorders>
            <w:shd w:val="clear" w:color="auto" w:fill="auto"/>
            <w:vAlign w:val="center"/>
            <w:hideMark/>
          </w:tcPr>
          <w:p w14:paraId="664822CA" w14:textId="77777777" w:rsidR="00D234C4" w:rsidRDefault="00D234C4" w:rsidP="00D234C4">
            <w:pPr>
              <w:pStyle w:val="BodyText3"/>
            </w:pPr>
            <w:r>
              <w:t>Weight</w:t>
            </w:r>
          </w:p>
        </w:tc>
        <w:tc>
          <w:tcPr>
            <w:tcW w:w="0" w:type="auto"/>
            <w:tcBorders>
              <w:top w:val="nil"/>
              <w:left w:val="nil"/>
              <w:bottom w:val="nil"/>
              <w:right w:val="nil"/>
            </w:tcBorders>
            <w:shd w:val="clear" w:color="auto" w:fill="auto"/>
            <w:vAlign w:val="center"/>
            <w:hideMark/>
          </w:tcPr>
          <w:p w14:paraId="786B7D0A" w14:textId="77777777" w:rsidR="00D234C4" w:rsidRDefault="00D234C4" w:rsidP="00D234C4">
            <w:pPr>
              <w:pStyle w:val="BodyText3"/>
            </w:pPr>
            <w:r>
              <w:t>10 kg</w:t>
            </w:r>
          </w:p>
        </w:tc>
      </w:tr>
    </w:tbl>
    <w:p w14:paraId="723AD50B" w14:textId="4143E820" w:rsidR="006E545A" w:rsidRPr="00013C08" w:rsidRDefault="00D234C4" w:rsidP="006E545A">
      <w:pPr>
        <w:pStyle w:val="Heading2"/>
      </w:pPr>
      <w:r>
        <w:t xml:space="preserve"> </w:t>
      </w:r>
      <w:r w:rsidR="006E545A">
        <w:t>Part a</w:t>
      </w:r>
    </w:p>
    <w:p w14:paraId="4CB5ED5C" w14:textId="77777777" w:rsidR="00D234C4" w:rsidRDefault="00D234C4" w:rsidP="00D234C4">
      <w:pPr>
        <w:pStyle w:val="BodyText3"/>
        <w:rPr>
          <w:rFonts w:ascii="Fira Sans" w:hAnsi="Fira Sans"/>
          <w:b/>
          <w:bCs/>
        </w:rPr>
      </w:pPr>
      <w:r>
        <w:rPr>
          <w:shd w:val="clear" w:color="auto" w:fill="FFFFFF"/>
        </w:rPr>
        <w:t>List three (3) specific characteristics of a petechial rash.</w:t>
      </w:r>
      <w:r w:rsidRPr="00095C08">
        <w:rPr>
          <w:rFonts w:ascii="Fira Sans" w:hAnsi="Fira Sans"/>
          <w:b/>
          <w:bCs/>
        </w:rPr>
        <w:t xml:space="preserve"> </w:t>
      </w:r>
    </w:p>
    <w:p w14:paraId="3B9AED08" w14:textId="0441329A" w:rsidR="006E545A" w:rsidRPr="00013C08" w:rsidRDefault="006E545A" w:rsidP="006E545A">
      <w:pPr>
        <w:pStyle w:val="Heading2"/>
      </w:pPr>
      <w:r>
        <w:t>Part b</w:t>
      </w:r>
    </w:p>
    <w:p w14:paraId="74B77500" w14:textId="77777777" w:rsidR="00D234C4" w:rsidRDefault="00D234C4" w:rsidP="00D234C4">
      <w:pPr>
        <w:pStyle w:val="BodyText3"/>
        <w:rPr>
          <w:rFonts w:ascii="Fira Sans" w:hAnsi="Fira Sans"/>
          <w:b/>
          <w:bCs/>
        </w:rPr>
      </w:pPr>
      <w:r>
        <w:rPr>
          <w:shd w:val="clear" w:color="auto" w:fill="FFFFFF"/>
        </w:rPr>
        <w:t>List four (4) potential differential diagnoses.</w:t>
      </w:r>
      <w:r w:rsidRPr="00095C08">
        <w:rPr>
          <w:rFonts w:ascii="Fira Sans" w:hAnsi="Fira Sans"/>
          <w:b/>
          <w:bCs/>
        </w:rPr>
        <w:t xml:space="preserve"> </w:t>
      </w:r>
    </w:p>
    <w:p w14:paraId="7236CAAF" w14:textId="59678A61" w:rsidR="006E545A" w:rsidRPr="00013C08" w:rsidRDefault="006E545A" w:rsidP="006E545A">
      <w:pPr>
        <w:pStyle w:val="Heading2"/>
      </w:pPr>
      <w:r>
        <w:t>Part c</w:t>
      </w:r>
    </w:p>
    <w:p w14:paraId="07CEB2A2" w14:textId="77777777" w:rsidR="00D234C4" w:rsidRDefault="00D234C4" w:rsidP="00D234C4">
      <w:pPr>
        <w:pStyle w:val="BodyText3"/>
        <w:rPr>
          <w:rFonts w:ascii="Fira Sans" w:hAnsi="Fira Sans"/>
          <w:b/>
          <w:bCs/>
        </w:rPr>
      </w:pPr>
      <w:r>
        <w:rPr>
          <w:shd w:val="clear" w:color="auto" w:fill="FFFFFF"/>
        </w:rPr>
        <w:lastRenderedPageBreak/>
        <w:t>Using this table, List three (3) investigations with one (1) rationale for each.</w:t>
      </w:r>
      <w:r w:rsidRPr="00095C08">
        <w:rPr>
          <w:rFonts w:ascii="Fira Sans" w:hAnsi="Fira Sans"/>
          <w:b/>
          <w:bCs/>
        </w:rPr>
        <w:t xml:space="preserve"> </w:t>
      </w:r>
    </w:p>
    <w:p w14:paraId="45F9315F" w14:textId="488E258A" w:rsidR="00D234C4" w:rsidRPr="00013C08" w:rsidRDefault="00D234C4" w:rsidP="00D234C4">
      <w:pPr>
        <w:pStyle w:val="Heading2"/>
      </w:pPr>
      <w:r>
        <w:t>Part d</w:t>
      </w:r>
    </w:p>
    <w:p w14:paraId="638972AA" w14:textId="77777777" w:rsidR="00D234C4" w:rsidRDefault="00D234C4" w:rsidP="00D234C4">
      <w:pPr>
        <w:pStyle w:val="BodyText3"/>
        <w:rPr>
          <w:shd w:val="clear" w:color="auto" w:fill="FFFFFF"/>
        </w:rPr>
      </w:pPr>
      <w:r>
        <w:rPr>
          <w:shd w:val="clear" w:color="auto" w:fill="FFFFFF"/>
        </w:rPr>
        <w:t>His rash is spreading while in ED and he looks more unwell, so you decide to give him antibiotics. Please prescribe the antibiotics.</w:t>
      </w:r>
    </w:p>
    <w:p w14:paraId="47A0717B" w14:textId="1C263D0D" w:rsidR="006E545A" w:rsidRPr="00D234C4" w:rsidRDefault="006E545A" w:rsidP="00D234C4">
      <w:pPr>
        <w:pStyle w:val="BodyText3"/>
      </w:pPr>
      <w:r>
        <w:br w:type="page"/>
      </w:r>
    </w:p>
    <w:p w14:paraId="2859265E" w14:textId="1A34C01D" w:rsidR="006E545A" w:rsidRDefault="006E545A" w:rsidP="006E545A">
      <w:pPr>
        <w:pStyle w:val="Heading1"/>
        <w:numPr>
          <w:ilvl w:val="0"/>
          <w:numId w:val="0"/>
        </w:numPr>
      </w:pPr>
      <w:bookmarkStart w:id="26" w:name="_Toc65851886"/>
      <w:r>
        <w:lastRenderedPageBreak/>
        <w:t>Question 25</w:t>
      </w:r>
      <w:bookmarkEnd w:id="26"/>
    </w:p>
    <w:p w14:paraId="78C042DA" w14:textId="77777777" w:rsidR="00757A19" w:rsidRPr="00757A19" w:rsidRDefault="00757A19" w:rsidP="00757A19">
      <w:pPr>
        <w:pStyle w:val="BodyText3"/>
      </w:pPr>
      <w:r w:rsidRPr="00757A19">
        <w:t>You are a 1</w:t>
      </w:r>
      <w:r w:rsidRPr="00757A19">
        <w:rPr>
          <w:szCs w:val="20"/>
          <w:vertAlign w:val="superscript"/>
        </w:rPr>
        <w:t>st</w:t>
      </w:r>
      <w:r w:rsidRPr="00757A19">
        <w:rPr>
          <w:szCs w:val="20"/>
        </w:rPr>
        <w:t> </w:t>
      </w:r>
      <w:r w:rsidRPr="00757A19">
        <w:t>year Emergency physician at a metropolitan ED.</w:t>
      </w:r>
    </w:p>
    <w:p w14:paraId="02D1A1E1" w14:textId="77777777" w:rsidR="00757A19" w:rsidRPr="00757A19" w:rsidRDefault="00757A19" w:rsidP="00757A19">
      <w:pPr>
        <w:pStyle w:val="BodyText3"/>
      </w:pPr>
      <w:r w:rsidRPr="00757A19">
        <w:t>Your director has asked you to develop an ED guideline/protocol on recognition and diagnosis of suspected thrombosis with thrombocytopenia syndrome (TTS) following Astra-Zeneca ® COVID-19 vaccine.</w:t>
      </w:r>
    </w:p>
    <w:p w14:paraId="4954E92E" w14:textId="070DA481" w:rsidR="006E545A" w:rsidRPr="00013C08" w:rsidRDefault="006E545A" w:rsidP="006E545A">
      <w:pPr>
        <w:pStyle w:val="Heading2"/>
      </w:pPr>
      <w:r>
        <w:t>Part a</w:t>
      </w:r>
    </w:p>
    <w:p w14:paraId="6C9CE875" w14:textId="77777777" w:rsidR="00757A19" w:rsidRDefault="00757A19" w:rsidP="00757A19">
      <w:pPr>
        <w:pStyle w:val="BodyText3"/>
        <w:rPr>
          <w:shd w:val="clear" w:color="auto" w:fill="FFFFFF"/>
        </w:rPr>
      </w:pPr>
      <w:r>
        <w:rPr>
          <w:shd w:val="clear" w:color="auto" w:fill="FFFFFF"/>
        </w:rPr>
        <w:t>State four (4) common presenting features of TTS.</w:t>
      </w:r>
    </w:p>
    <w:p w14:paraId="799F4138" w14:textId="08244D92" w:rsidR="006E545A" w:rsidRPr="00013C08" w:rsidRDefault="006E545A" w:rsidP="006E545A">
      <w:pPr>
        <w:pStyle w:val="Heading2"/>
      </w:pPr>
      <w:r>
        <w:t>Part b</w:t>
      </w:r>
    </w:p>
    <w:p w14:paraId="7637035E" w14:textId="77777777" w:rsidR="00757A19" w:rsidRDefault="00757A19" w:rsidP="00757A19">
      <w:pPr>
        <w:pStyle w:val="BodyText3"/>
        <w:rPr>
          <w:shd w:val="clear" w:color="auto" w:fill="FFFFFF"/>
        </w:rPr>
      </w:pPr>
      <w:r>
        <w:rPr>
          <w:shd w:val="clear" w:color="auto" w:fill="FFFFFF"/>
        </w:rPr>
        <w:t>State two (2) abnormalities on blood tests that would raise concern for TTS.</w:t>
      </w:r>
    </w:p>
    <w:p w14:paraId="7527545B" w14:textId="75686983" w:rsidR="006E545A" w:rsidRPr="00013C08" w:rsidRDefault="006E545A" w:rsidP="006E545A">
      <w:pPr>
        <w:pStyle w:val="Heading2"/>
      </w:pPr>
      <w:r>
        <w:t>Part c</w:t>
      </w:r>
    </w:p>
    <w:p w14:paraId="747C0949" w14:textId="77777777" w:rsidR="00757A19" w:rsidRDefault="00757A19" w:rsidP="00757A19">
      <w:pPr>
        <w:pStyle w:val="BodyText3"/>
        <w:rPr>
          <w:shd w:val="clear" w:color="auto" w:fill="FFFFFF"/>
        </w:rPr>
      </w:pPr>
      <w:r>
        <w:rPr>
          <w:shd w:val="clear" w:color="auto" w:fill="FFFFFF"/>
        </w:rPr>
        <w:t>List four (4) non-ED stakeholders in your hospital you would consult to develop the guideline.</w:t>
      </w:r>
    </w:p>
    <w:p w14:paraId="3F5260B6" w14:textId="77777777" w:rsidR="00757A19" w:rsidRPr="00757A19" w:rsidRDefault="00757A19" w:rsidP="00757A19">
      <w:pPr>
        <w:pStyle w:val="BodyText3"/>
      </w:pPr>
      <w:r w:rsidRPr="00757A19">
        <w:t> </w:t>
      </w:r>
    </w:p>
    <w:p w14:paraId="195EFC3B" w14:textId="77777777" w:rsidR="00CB1DC7" w:rsidRDefault="00CB1DC7">
      <w:pPr>
        <w:rPr>
          <w:rFonts w:ascii="Fira Sans Medium" w:eastAsia="Times" w:hAnsi="Fira Sans Medium"/>
        </w:rPr>
      </w:pPr>
      <w:r>
        <w:br w:type="page"/>
      </w:r>
    </w:p>
    <w:p w14:paraId="74B90C85" w14:textId="384EEA14" w:rsidR="00CB1DC7" w:rsidRDefault="00CB1DC7" w:rsidP="00CB1DC7">
      <w:pPr>
        <w:pStyle w:val="Heading1"/>
        <w:numPr>
          <w:ilvl w:val="0"/>
          <w:numId w:val="0"/>
        </w:numPr>
      </w:pPr>
      <w:bookmarkStart w:id="27" w:name="_Toc65851887"/>
      <w:r>
        <w:lastRenderedPageBreak/>
        <w:t>Question 26</w:t>
      </w:r>
      <w:bookmarkEnd w:id="27"/>
    </w:p>
    <w:p w14:paraId="4B29C7AB" w14:textId="77777777" w:rsidR="007842FC" w:rsidRDefault="007842FC" w:rsidP="007842FC">
      <w:pPr>
        <w:pStyle w:val="BodyText3"/>
        <w:rPr>
          <w:shd w:val="clear" w:color="auto" w:fill="FFFFFF"/>
        </w:rPr>
      </w:pPr>
      <w:r>
        <w:rPr>
          <w:shd w:val="clear" w:color="auto" w:fill="FFFFFF"/>
        </w:rPr>
        <w:t>You are assessing a 65 year old male who has presented to the ED complaining of dizziness.</w:t>
      </w:r>
    </w:p>
    <w:p w14:paraId="0CC60DC7" w14:textId="6B4EDAB8" w:rsidR="00CB1DC7" w:rsidRPr="00013C08" w:rsidRDefault="00CB1DC7" w:rsidP="00CB1DC7">
      <w:pPr>
        <w:pStyle w:val="Heading2"/>
      </w:pPr>
      <w:r>
        <w:t>Part a</w:t>
      </w:r>
    </w:p>
    <w:p w14:paraId="32806EDF" w14:textId="77777777" w:rsidR="00E15D78" w:rsidRDefault="00E15D78" w:rsidP="00E15D78">
      <w:pPr>
        <w:pStyle w:val="BodyText3"/>
        <w:rPr>
          <w:shd w:val="clear" w:color="auto" w:fill="FFFFFF"/>
        </w:rPr>
      </w:pPr>
      <w:r>
        <w:rPr>
          <w:shd w:val="clear" w:color="auto" w:fill="FFFFFF"/>
        </w:rPr>
        <w:t>Complete the table below, stating the clinical features helping in differentiating between </w:t>
      </w:r>
      <w:r>
        <w:rPr>
          <w:b/>
          <w:bCs/>
          <w:u w:val="single"/>
          <w:shd w:val="clear" w:color="auto" w:fill="FFFFFF"/>
        </w:rPr>
        <w:t>Peripheral</w:t>
      </w:r>
      <w:r>
        <w:rPr>
          <w:shd w:val="clear" w:color="auto" w:fill="FFFFFF"/>
        </w:rPr>
        <w:t> vs </w:t>
      </w:r>
      <w:r>
        <w:rPr>
          <w:b/>
          <w:bCs/>
          <w:u w:val="single"/>
          <w:shd w:val="clear" w:color="auto" w:fill="FFFFFF"/>
        </w:rPr>
        <w:t>Central </w:t>
      </w:r>
      <w:r>
        <w:rPr>
          <w:shd w:val="clear" w:color="auto" w:fill="FFFFFF"/>
        </w:rPr>
        <w:t>causes of Vertigo.</w:t>
      </w:r>
    </w:p>
    <w:p w14:paraId="1837F127" w14:textId="2D08E57D" w:rsidR="00CB1DC7" w:rsidRPr="00013C08" w:rsidRDefault="00CB1DC7" w:rsidP="00CB1DC7">
      <w:pPr>
        <w:pStyle w:val="Heading2"/>
      </w:pPr>
      <w:r>
        <w:t>Part b</w:t>
      </w:r>
    </w:p>
    <w:p w14:paraId="0BB6BE7E" w14:textId="77777777" w:rsidR="00E15D78" w:rsidRDefault="00E15D78" w:rsidP="00E15D78">
      <w:pPr>
        <w:pStyle w:val="BodyText3"/>
        <w:rPr>
          <w:shd w:val="clear" w:color="auto" w:fill="FFFFFF"/>
        </w:rPr>
      </w:pPr>
      <w:r>
        <w:rPr>
          <w:shd w:val="clear" w:color="auto" w:fill="FFFFFF"/>
        </w:rPr>
        <w:t>Complete the following table for a </w:t>
      </w:r>
      <w:r>
        <w:rPr>
          <w:b/>
          <w:bCs/>
          <w:u w:val="single"/>
          <w:shd w:val="clear" w:color="auto" w:fill="FFFFFF"/>
        </w:rPr>
        <w:t>3 step clinical decision tool</w:t>
      </w:r>
      <w:r>
        <w:rPr>
          <w:shd w:val="clear" w:color="auto" w:fill="FFFFFF"/>
        </w:rPr>
        <w:t> that assists with differentiating central vs peripheral vertigo and the expected findings in peripheral and central vertigo.</w:t>
      </w:r>
    </w:p>
    <w:p w14:paraId="580C986C" w14:textId="64DA8FBC" w:rsidR="00CB1DC7" w:rsidRPr="00013C08" w:rsidRDefault="00CB1DC7" w:rsidP="00CB1DC7">
      <w:pPr>
        <w:pStyle w:val="Heading2"/>
      </w:pPr>
      <w:r>
        <w:t>Part c</w:t>
      </w:r>
    </w:p>
    <w:p w14:paraId="487C0D0E" w14:textId="77777777" w:rsidR="00E15D78" w:rsidRDefault="00E15D78" w:rsidP="00912940">
      <w:pPr>
        <w:pStyle w:val="BodyText3"/>
        <w:rPr>
          <w:shd w:val="clear" w:color="auto" w:fill="FFFFFF"/>
        </w:rPr>
      </w:pPr>
      <w:r>
        <w:rPr>
          <w:shd w:val="clear" w:color="auto" w:fill="FFFFFF"/>
        </w:rPr>
        <w:t>Complete the table below listing the Sensitivity and Specificity for the above clinical decision tool.</w:t>
      </w:r>
    </w:p>
    <w:p w14:paraId="173AB60C" w14:textId="0200E049" w:rsidR="00053772" w:rsidRPr="00912940" w:rsidRDefault="00053772" w:rsidP="00912940">
      <w:pPr>
        <w:pStyle w:val="BodyText3"/>
      </w:pPr>
      <w:r>
        <w:br w:type="page"/>
      </w:r>
    </w:p>
    <w:p w14:paraId="21CDCDC7" w14:textId="549946B7" w:rsidR="00053772" w:rsidRDefault="00053772" w:rsidP="00053772">
      <w:pPr>
        <w:pStyle w:val="Heading1"/>
        <w:numPr>
          <w:ilvl w:val="0"/>
          <w:numId w:val="0"/>
        </w:numPr>
      </w:pPr>
      <w:bookmarkStart w:id="28" w:name="_Toc65851888"/>
      <w:r>
        <w:lastRenderedPageBreak/>
        <w:t>Question 27</w:t>
      </w:r>
      <w:bookmarkEnd w:id="28"/>
    </w:p>
    <w:p w14:paraId="66FD996A" w14:textId="42B9DEA7" w:rsidR="000D4149" w:rsidRDefault="000D4149" w:rsidP="000D4149">
      <w:pPr>
        <w:pStyle w:val="BodyText3"/>
        <w:rPr>
          <w:shd w:val="clear" w:color="auto" w:fill="FFFFFF"/>
        </w:rPr>
      </w:pPr>
      <w:r>
        <w:rPr>
          <w:shd w:val="clear" w:color="auto" w:fill="FFFFFF"/>
        </w:rPr>
        <w:t>A 34 year old man has been brought to your RURAL ED after falling out of a tractor on his farm. He has sustained an isolated injury to his right lower limb - see clinical photo below.</w:t>
      </w:r>
    </w:p>
    <w:p w14:paraId="6F9F9364" w14:textId="71F84C17" w:rsidR="000D4149" w:rsidRPr="000D4149" w:rsidRDefault="000D4149" w:rsidP="000D4149">
      <w:pPr>
        <w:pStyle w:val="BodyText2"/>
      </w:pPr>
      <w:r>
        <w:rPr>
          <w:noProof/>
        </w:rPr>
        <w:drawing>
          <wp:inline distT="0" distB="0" distL="0" distR="0" wp14:anchorId="028CF415" wp14:editId="0A5DFC99">
            <wp:extent cx="2777908" cy="26162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028" cy="2622906"/>
                    </a:xfrm>
                    <a:prstGeom prst="rect">
                      <a:avLst/>
                    </a:prstGeom>
                    <a:noFill/>
                    <a:ln>
                      <a:noFill/>
                    </a:ln>
                  </pic:spPr>
                </pic:pic>
              </a:graphicData>
            </a:graphic>
          </wp:inline>
        </w:drawing>
      </w:r>
    </w:p>
    <w:p w14:paraId="3B0C91EA" w14:textId="0632D40D" w:rsidR="00053772" w:rsidRPr="00013C08" w:rsidRDefault="00053772" w:rsidP="00053772">
      <w:pPr>
        <w:pStyle w:val="Heading2"/>
      </w:pPr>
      <w:r>
        <w:t>Part a</w:t>
      </w:r>
    </w:p>
    <w:p w14:paraId="3FDB1AF8" w14:textId="77777777" w:rsidR="000D4149" w:rsidRDefault="000D4149" w:rsidP="000D4149">
      <w:pPr>
        <w:pStyle w:val="BodyText3"/>
        <w:rPr>
          <w:shd w:val="clear" w:color="auto" w:fill="FFFFFF"/>
        </w:rPr>
      </w:pPr>
      <w:r>
        <w:rPr>
          <w:shd w:val="clear" w:color="auto" w:fill="FFFFFF"/>
        </w:rPr>
        <w:t>Complete the following table regarding Gustilo Classification for open fractures.</w:t>
      </w:r>
    </w:p>
    <w:p w14:paraId="6CC64A9C" w14:textId="35703C4E" w:rsidR="008231AF" w:rsidRPr="00013C08" w:rsidRDefault="008231AF" w:rsidP="008231AF">
      <w:pPr>
        <w:pStyle w:val="Heading2"/>
      </w:pPr>
      <w:r>
        <w:t>Part b</w:t>
      </w:r>
    </w:p>
    <w:p w14:paraId="4FCEDEA8" w14:textId="77777777" w:rsidR="000D4149" w:rsidRDefault="000D4149" w:rsidP="000D4149">
      <w:pPr>
        <w:pStyle w:val="BodyText3"/>
        <w:rPr>
          <w:shd w:val="clear" w:color="auto" w:fill="FFFFFF"/>
        </w:rPr>
      </w:pPr>
      <w:r>
        <w:rPr>
          <w:shd w:val="clear" w:color="auto" w:fill="FFFFFF"/>
        </w:rPr>
        <w:t>State five (5) </w:t>
      </w:r>
      <w:r>
        <w:rPr>
          <w:b/>
          <w:bCs/>
          <w:shd w:val="clear" w:color="auto" w:fill="FFFFFF"/>
        </w:rPr>
        <w:t>INITIAL TREATMENT</w:t>
      </w:r>
      <w:r>
        <w:rPr>
          <w:shd w:val="clear" w:color="auto" w:fill="FFFFFF"/>
        </w:rPr>
        <w:t> priorities for this patient’s lower limb injuries.</w:t>
      </w:r>
    </w:p>
    <w:p w14:paraId="5BBBADF4" w14:textId="14EC7EF3" w:rsidR="008231AF" w:rsidRPr="006E545A" w:rsidRDefault="008231AF" w:rsidP="008231AF">
      <w:pPr>
        <w:spacing w:after="200"/>
        <w:rPr>
          <w:rFonts w:ascii="Open Sans" w:hAnsi="Open Sans" w:cs="Open Sans"/>
          <w:color w:val="000000"/>
          <w:sz w:val="20"/>
        </w:rPr>
      </w:pPr>
      <w:r w:rsidRPr="006E545A">
        <w:rPr>
          <w:rFonts w:ascii="Open Sans" w:hAnsi="Open Sans" w:cs="Open Sans"/>
          <w:b/>
          <w:bCs/>
          <w:color w:val="000000"/>
          <w:sz w:val="20"/>
        </w:rPr>
        <w:t>Model Answer</w:t>
      </w:r>
    </w:p>
    <w:p w14:paraId="12283647" w14:textId="3D3353E9" w:rsidR="000D4149" w:rsidRPr="000D4149" w:rsidRDefault="000D4149" w:rsidP="00CF23B5">
      <w:pPr>
        <w:pStyle w:val="BodyText3"/>
        <w:numPr>
          <w:ilvl w:val="0"/>
          <w:numId w:val="79"/>
        </w:numPr>
      </w:pPr>
      <w:r w:rsidRPr="000D4149">
        <w:t>Haemorrhage control - direct pressure</w:t>
      </w:r>
    </w:p>
    <w:p w14:paraId="2BB70E39" w14:textId="7526F0E0" w:rsidR="000D4149" w:rsidRPr="000D4149" w:rsidRDefault="000D4149" w:rsidP="00CF23B5">
      <w:pPr>
        <w:pStyle w:val="BodyText3"/>
        <w:numPr>
          <w:ilvl w:val="0"/>
          <w:numId w:val="79"/>
        </w:numPr>
      </w:pPr>
      <w:r w:rsidRPr="000D4149">
        <w:t>Analgesia - give example and dose</w:t>
      </w:r>
    </w:p>
    <w:p w14:paraId="28A95EAD" w14:textId="71F3BC68" w:rsidR="000D4149" w:rsidRPr="000D4149" w:rsidRDefault="000D4149" w:rsidP="00CF23B5">
      <w:pPr>
        <w:pStyle w:val="BodyText3"/>
        <w:numPr>
          <w:ilvl w:val="0"/>
          <w:numId w:val="79"/>
        </w:numPr>
      </w:pPr>
      <w:r w:rsidRPr="000D4149">
        <w:t>Appropriate antibiotics - cefipime and metronidazole (contaminated - farm)</w:t>
      </w:r>
    </w:p>
    <w:p w14:paraId="04A1CEA5" w14:textId="2E8FC583" w:rsidR="000D4149" w:rsidRPr="000D4149" w:rsidRDefault="000D4149" w:rsidP="00CF23B5">
      <w:pPr>
        <w:pStyle w:val="BodyText3"/>
        <w:numPr>
          <w:ilvl w:val="0"/>
          <w:numId w:val="79"/>
        </w:numPr>
      </w:pPr>
      <w:r w:rsidRPr="000D4149">
        <w:t>Reduction of fracture dislocation under procedural sedation. </w:t>
      </w:r>
    </w:p>
    <w:p w14:paraId="4E814178" w14:textId="5C990370" w:rsidR="000D4149" w:rsidRPr="000D4149" w:rsidRDefault="000D4149" w:rsidP="00CF23B5">
      <w:pPr>
        <w:pStyle w:val="BodyText3"/>
        <w:numPr>
          <w:ilvl w:val="0"/>
          <w:numId w:val="79"/>
        </w:numPr>
      </w:pPr>
      <w:r w:rsidRPr="000D4149">
        <w:t>Immobilise &amp; elevate / tetanus toxoid / immunoglobulin</w:t>
      </w:r>
    </w:p>
    <w:p w14:paraId="08386A72" w14:textId="7525B926" w:rsidR="000D4149" w:rsidRPr="000D4149" w:rsidRDefault="000D4149" w:rsidP="00CF23B5">
      <w:pPr>
        <w:pStyle w:val="BodyText3"/>
        <w:numPr>
          <w:ilvl w:val="0"/>
          <w:numId w:val="79"/>
        </w:numPr>
      </w:pPr>
      <w:r w:rsidRPr="000D4149">
        <w:t>Ortho referral </w:t>
      </w:r>
    </w:p>
    <w:p w14:paraId="4AB63427" w14:textId="52D6744C" w:rsidR="008231AF" w:rsidRPr="00013C08" w:rsidRDefault="008231AF" w:rsidP="008231AF">
      <w:pPr>
        <w:pStyle w:val="Heading2"/>
      </w:pPr>
      <w:r>
        <w:t>Part c</w:t>
      </w:r>
    </w:p>
    <w:p w14:paraId="22A3E1EB" w14:textId="77777777" w:rsidR="000D4149" w:rsidRPr="000D4149" w:rsidRDefault="000D4149" w:rsidP="000D4149">
      <w:pPr>
        <w:pStyle w:val="BodyText3"/>
      </w:pPr>
      <w:r w:rsidRPr="000D4149">
        <w:t>After your initial management, one of the nurses alerts you that the patient’s foot looks more pale than it did before, with a reduced dorsals pedis pulse. Your hospital CT scanner is currently being repaired and unavailable for use. You decide to perform an arterial pressure index utilising a bedside doppler ultrasound device.</w:t>
      </w:r>
    </w:p>
    <w:p w14:paraId="041EB484" w14:textId="77777777" w:rsidR="000D4149" w:rsidRPr="000D4149" w:rsidRDefault="000D4149" w:rsidP="000D4149">
      <w:pPr>
        <w:pStyle w:val="BodyText3"/>
      </w:pPr>
      <w:r w:rsidRPr="000D4149">
        <w:rPr>
          <w:b/>
          <w:bCs/>
        </w:rPr>
        <w:t>Please complete the following equation:</w:t>
      </w:r>
    </w:p>
    <w:p w14:paraId="0C0DFAAB" w14:textId="1CCE0363" w:rsidR="008231AF" w:rsidRPr="006E545A" w:rsidRDefault="008231AF" w:rsidP="008231AF">
      <w:pPr>
        <w:spacing w:after="200"/>
        <w:rPr>
          <w:rFonts w:ascii="Open Sans" w:hAnsi="Open Sans" w:cs="Open Sans"/>
          <w:color w:val="000000"/>
          <w:sz w:val="20"/>
        </w:rPr>
      </w:pPr>
      <w:r w:rsidRPr="006E545A">
        <w:rPr>
          <w:rFonts w:ascii="Open Sans" w:hAnsi="Open Sans" w:cs="Open Sans"/>
          <w:b/>
          <w:bCs/>
          <w:color w:val="000000"/>
          <w:sz w:val="20"/>
        </w:rPr>
        <w:t>Model Answer</w:t>
      </w:r>
    </w:p>
    <w:p w14:paraId="602AEB94" w14:textId="77777777" w:rsidR="000D4149" w:rsidRDefault="000D4149" w:rsidP="000D4149">
      <w:pPr>
        <w:pStyle w:val="BodyText3"/>
        <w:rPr>
          <w:shd w:val="clear" w:color="auto" w:fill="FFFFFF"/>
          <w:lang w:val="en-US"/>
        </w:rPr>
      </w:pPr>
      <w:r>
        <w:rPr>
          <w:shd w:val="clear" w:color="auto" w:fill="FFFFFF"/>
          <w:lang w:val="en-US"/>
        </w:rPr>
        <w:t>Arterial Pressure Index = Injured SBP / Uninjured brachial SBP</w:t>
      </w:r>
    </w:p>
    <w:p w14:paraId="699C767D" w14:textId="1F01118A" w:rsidR="000D4149" w:rsidRPr="00013C08" w:rsidRDefault="000D4149" w:rsidP="000D4149">
      <w:pPr>
        <w:pStyle w:val="Heading2"/>
      </w:pPr>
      <w:r>
        <w:t>Part d</w:t>
      </w:r>
    </w:p>
    <w:p w14:paraId="0E29A6F3" w14:textId="77777777" w:rsidR="000D4149" w:rsidRPr="000D4149" w:rsidRDefault="000D4149" w:rsidP="000D4149">
      <w:pPr>
        <w:pStyle w:val="BodyText3"/>
      </w:pPr>
      <w:r w:rsidRPr="000D4149">
        <w:t>Please state four (4) steps in order to perform the arterial pressure index of the injured lower limb.</w:t>
      </w:r>
    </w:p>
    <w:p w14:paraId="10EF6090" w14:textId="3B1F0792" w:rsidR="000D4149" w:rsidRPr="00013C08" w:rsidRDefault="000D4149" w:rsidP="000D4149">
      <w:pPr>
        <w:pStyle w:val="Heading2"/>
      </w:pPr>
      <w:r>
        <w:lastRenderedPageBreak/>
        <w:t>Part e</w:t>
      </w:r>
    </w:p>
    <w:p w14:paraId="09326853" w14:textId="77777777" w:rsidR="000D4149" w:rsidRPr="000D4149" w:rsidRDefault="000D4149" w:rsidP="000D4149">
      <w:pPr>
        <w:pStyle w:val="BodyText3"/>
      </w:pPr>
      <w:r w:rsidRPr="000D4149">
        <w:t>Your calculated arterial pressure index for the injured lower limb is </w:t>
      </w:r>
      <w:r w:rsidRPr="000D4149">
        <w:rPr>
          <w:b/>
          <w:bCs/>
        </w:rPr>
        <w:t>0.6</w:t>
      </w:r>
      <w:r w:rsidRPr="000D4149">
        <w:t>.</w:t>
      </w:r>
    </w:p>
    <w:p w14:paraId="6DD8F059" w14:textId="77777777" w:rsidR="000D4149" w:rsidRPr="000D4149" w:rsidRDefault="000D4149" w:rsidP="000D4149">
      <w:pPr>
        <w:pStyle w:val="BodyText3"/>
      </w:pPr>
      <w:r w:rsidRPr="000D4149">
        <w:t>Please state what an arterial pressure index of 0.6 in this case may signify.</w:t>
      </w:r>
    </w:p>
    <w:p w14:paraId="5ACFA5D9" w14:textId="6A13E017" w:rsidR="000D4149" w:rsidRPr="00013C08" w:rsidRDefault="000D4149" w:rsidP="000D4149">
      <w:pPr>
        <w:pStyle w:val="Heading2"/>
      </w:pPr>
      <w:r>
        <w:t>Part f</w:t>
      </w:r>
    </w:p>
    <w:p w14:paraId="56BA23CE" w14:textId="77777777" w:rsidR="000D4149" w:rsidRPr="000D4149" w:rsidRDefault="000D4149" w:rsidP="000D4149">
      <w:pPr>
        <w:pStyle w:val="BodyText3"/>
      </w:pPr>
      <w:r w:rsidRPr="000D4149">
        <w:t>Please state and justify your disposition for this patient.</w:t>
      </w:r>
    </w:p>
    <w:p w14:paraId="3D662C6D" w14:textId="76A90BB6" w:rsidR="008231AF" w:rsidRPr="00F47245" w:rsidRDefault="008231AF" w:rsidP="00F47245">
      <w:pPr>
        <w:pStyle w:val="BodyText3"/>
        <w:rPr>
          <w:rFonts w:eastAsia="Times"/>
        </w:rPr>
      </w:pPr>
    </w:p>
    <w:sectPr w:rsidR="008231AF" w:rsidRPr="00F47245" w:rsidSect="00311620">
      <w:type w:val="continuous"/>
      <w:pgSz w:w="11904" w:h="16834" w:code="9"/>
      <w:pgMar w:top="1134" w:right="1134" w:bottom="1701" w:left="1134" w:header="0"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E4914" w14:textId="77777777" w:rsidR="006D7EB2" w:rsidRDefault="006D7EB2" w:rsidP="004548FF">
      <w:r>
        <w:separator/>
      </w:r>
    </w:p>
  </w:endnote>
  <w:endnote w:type="continuationSeparator" w:id="0">
    <w:p w14:paraId="7A51F82C" w14:textId="77777777" w:rsidR="006D7EB2" w:rsidRDefault="006D7EB2" w:rsidP="004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Medium">
    <w:altName w:val="Calibri"/>
    <w:panose1 w:val="020B0604020202020204"/>
    <w:charset w:val="00"/>
    <w:family w:val="swiss"/>
    <w:pitch w:val="variable"/>
    <w:sig w:usb0="600002FF"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Fira Sans">
    <w:altName w:val="Calibri"/>
    <w:panose1 w:val="020B0604020202020204"/>
    <w:charset w:val="00"/>
    <w:family w:val="swiss"/>
    <w:pitch w:val="variable"/>
    <w:sig w:usb0="600002FF"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ira Sans Light">
    <w:altName w:val="Calibri"/>
    <w:panose1 w:val="020B0604020202020204"/>
    <w:charset w:val="00"/>
    <w:family w:val="swiss"/>
    <w:pitch w:val="variable"/>
    <w:sig w:usb0="600002FF"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E1C3" w14:textId="77777777" w:rsidR="009C39B5" w:rsidRDefault="009C3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C353" w14:textId="77777777" w:rsidR="006E545A" w:rsidRPr="000871A6" w:rsidRDefault="006E545A" w:rsidP="000153C7">
    <w:pPr>
      <w:tabs>
        <w:tab w:val="right" w:pos="9639"/>
      </w:tabs>
      <w:ind w:left="567"/>
      <w:rPr>
        <w:i/>
        <w:sz w:val="14"/>
        <w:szCs w:val="18"/>
      </w:rPr>
    </w:pPr>
    <w:r w:rsidRPr="000871A6">
      <w:rPr>
        <w:sz w:val="14"/>
        <w:szCs w:val="16"/>
      </w:rPr>
      <w:tab/>
    </w:r>
    <w:r w:rsidRPr="004F742B">
      <w:rPr>
        <w:sz w:val="14"/>
        <w:szCs w:val="16"/>
      </w:rPr>
      <w:t xml:space="preserve">Page </w:t>
    </w:r>
    <w:r w:rsidRPr="004F742B">
      <w:rPr>
        <w:bCs/>
        <w:sz w:val="14"/>
        <w:szCs w:val="16"/>
      </w:rPr>
      <w:fldChar w:fldCharType="begin"/>
    </w:r>
    <w:r w:rsidRPr="004F742B">
      <w:rPr>
        <w:bCs/>
        <w:sz w:val="14"/>
        <w:szCs w:val="16"/>
      </w:rPr>
      <w:instrText xml:space="preserve"> PAGE  \* Arabic  \* MERGEFORMAT </w:instrText>
    </w:r>
    <w:r w:rsidRPr="004F742B">
      <w:rPr>
        <w:bCs/>
        <w:sz w:val="14"/>
        <w:szCs w:val="16"/>
      </w:rPr>
      <w:fldChar w:fldCharType="separate"/>
    </w:r>
    <w:r w:rsidRPr="004F742B">
      <w:rPr>
        <w:bCs/>
        <w:noProof/>
        <w:sz w:val="14"/>
        <w:szCs w:val="16"/>
      </w:rPr>
      <w:t>1</w:t>
    </w:r>
    <w:r w:rsidRPr="004F742B">
      <w:rPr>
        <w:bCs/>
        <w:sz w:val="14"/>
        <w:szCs w:val="16"/>
      </w:rPr>
      <w:fldChar w:fldCharType="end"/>
    </w:r>
    <w:r w:rsidRPr="004F742B">
      <w:rPr>
        <w:sz w:val="14"/>
        <w:szCs w:val="16"/>
      </w:rPr>
      <w:t xml:space="preserve"> of </w:t>
    </w:r>
    <w:r w:rsidRPr="004F742B">
      <w:rPr>
        <w:bCs/>
        <w:sz w:val="14"/>
        <w:szCs w:val="16"/>
      </w:rPr>
      <w:fldChar w:fldCharType="begin"/>
    </w:r>
    <w:r w:rsidRPr="004F742B">
      <w:rPr>
        <w:bCs/>
        <w:sz w:val="14"/>
        <w:szCs w:val="16"/>
      </w:rPr>
      <w:instrText xml:space="preserve"> NUMPAGES  \* Arabic  \* MERGEFORMAT </w:instrText>
    </w:r>
    <w:r w:rsidRPr="004F742B">
      <w:rPr>
        <w:bCs/>
        <w:sz w:val="14"/>
        <w:szCs w:val="16"/>
      </w:rPr>
      <w:fldChar w:fldCharType="separate"/>
    </w:r>
    <w:r w:rsidRPr="004F742B">
      <w:rPr>
        <w:bCs/>
        <w:noProof/>
        <w:sz w:val="14"/>
        <w:szCs w:val="16"/>
      </w:rPr>
      <w:t>2</w:t>
    </w:r>
    <w:r w:rsidRPr="004F742B">
      <w:rPr>
        <w:bCs/>
        <w:sz w:val="14"/>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8130" w14:textId="50EA496B" w:rsidR="006E545A" w:rsidRPr="000871A6" w:rsidRDefault="006E545A" w:rsidP="00311620">
    <w:pPr>
      <w:pStyle w:val="Footer"/>
      <w:tabs>
        <w:tab w:val="right" w:pos="9356"/>
      </w:tabs>
      <w:ind w:right="-332"/>
      <w:rPr>
        <w:i/>
        <w:sz w:val="14"/>
      </w:rPr>
    </w:pPr>
    <w:bookmarkStart w:id="0" w:name="_Hlk2006314"/>
    <w:bookmarkStart w:id="1" w:name="_Hlk2006315"/>
    <w:r w:rsidRPr="000871A6">
      <w:rPr>
        <w:sz w:val="14"/>
        <w:szCs w:val="16"/>
      </w:rPr>
      <w:tab/>
      <w:t xml:space="preserve">Page </w:t>
    </w:r>
    <w:r>
      <w:rPr>
        <w:sz w:val="14"/>
        <w:szCs w:val="16"/>
      </w:rPr>
      <w:t>1</w:t>
    </w:r>
    <w:r w:rsidRPr="000871A6">
      <w:rPr>
        <w:sz w:val="14"/>
        <w:szCs w:val="16"/>
      </w:rPr>
      <w:t xml:space="preserve"> </w:t>
    </w:r>
    <w:bookmarkEnd w:id="0"/>
    <w:bookmarkEnd w:id="1"/>
    <w:r>
      <w:rPr>
        <w:sz w:val="14"/>
        <w:szCs w:val="16"/>
      </w:rPr>
      <w:t xml:space="preserve">of </w:t>
    </w:r>
    <w:r>
      <w:rPr>
        <w:bCs/>
        <w:sz w:val="14"/>
        <w:szCs w:val="16"/>
      </w:rPr>
      <w:fldChar w:fldCharType="begin"/>
    </w:r>
    <w:r>
      <w:rPr>
        <w:bCs/>
        <w:sz w:val="14"/>
        <w:szCs w:val="16"/>
      </w:rPr>
      <w:instrText xml:space="preserve"> NUMPAGES  \* Arabic  \* MERGEFORMAT </w:instrText>
    </w:r>
    <w:r>
      <w:rPr>
        <w:bCs/>
        <w:sz w:val="14"/>
        <w:szCs w:val="16"/>
      </w:rPr>
      <w:fldChar w:fldCharType="separate"/>
    </w:r>
    <w:r>
      <w:rPr>
        <w:bCs/>
        <w:sz w:val="14"/>
        <w:szCs w:val="16"/>
      </w:rPr>
      <w:t>3</w:t>
    </w:r>
    <w:r>
      <w:rPr>
        <w:bCs/>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E25B" w14:textId="77777777" w:rsidR="006D7EB2" w:rsidRDefault="006D7EB2" w:rsidP="004548FF">
      <w:r>
        <w:separator/>
      </w:r>
    </w:p>
  </w:footnote>
  <w:footnote w:type="continuationSeparator" w:id="0">
    <w:p w14:paraId="68C12BCF" w14:textId="77777777" w:rsidR="006D7EB2" w:rsidRDefault="006D7EB2" w:rsidP="004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0D5F" w14:textId="77777777" w:rsidR="009C39B5" w:rsidRDefault="009C3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CC4B" w14:textId="77777777" w:rsidR="009C39B5" w:rsidRDefault="009C3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6741" w14:textId="6B0FD5BF" w:rsidR="006E545A" w:rsidRPr="001211A5" w:rsidRDefault="006E545A" w:rsidP="009C39B5">
    <w:pPr>
      <w:pStyle w:val="Header"/>
      <w:jc w:val="center"/>
      <w:rPr>
        <w:rFonts w:ascii="Fira Sans" w:hAnsi="Fira Sans"/>
        <w:color w:val="FFFFFF" w:themeColor="background1"/>
        <w:sz w:val="40"/>
      </w:rPr>
    </w:pPr>
    <w:r>
      <w:rPr>
        <w:rFonts w:ascii="Fira Sans" w:hAnsi="Fira Sans"/>
        <w:noProof/>
        <w:color w:val="FFFFFF" w:themeColor="background1"/>
        <w:sz w:val="40"/>
      </w:rPr>
      <w:t>Educational Resources</w:t>
    </w:r>
  </w:p>
  <w:p w14:paraId="7334EE4B" w14:textId="403A9792" w:rsidR="006E545A" w:rsidRPr="004D47D9" w:rsidRDefault="006E545A" w:rsidP="00311620">
    <w:pPr>
      <w:pStyle w:val="Header"/>
      <w:jc w:val="right"/>
      <w:rPr>
        <w:rFonts w:ascii="Fira Sans Light" w:hAnsi="Fira Sans Light"/>
        <w:color w:val="FFFFFF" w:themeColor="background1"/>
        <w:sz w:val="24"/>
      </w:rPr>
    </w:pPr>
    <w:r w:rsidRPr="004D47D9">
      <w:rPr>
        <w:rFonts w:ascii="Fira Sans Light" w:hAnsi="Fira Sans Light"/>
        <w:color w:val="FFFFFF" w:themeColor="background1"/>
        <w:sz w:val="24"/>
      </w:rPr>
      <w:t>Model Answers — Monash SAQ Practice Exam 2021.</w:t>
    </w:r>
    <w:r w:rsidR="004D47D9" w:rsidRPr="004D47D9">
      <w:rPr>
        <w:rFonts w:ascii="Fira Sans Light" w:hAnsi="Fira Sans Light"/>
        <w:color w:val="FFFFFF" w:themeColor="background1"/>
        <w:sz w:val="24"/>
      </w:rPr>
      <w:t>2</w:t>
    </w:r>
  </w:p>
  <w:p w14:paraId="50A6B09A" w14:textId="77777777" w:rsidR="006E545A" w:rsidRPr="003878C6" w:rsidRDefault="006E545A" w:rsidP="004C5AA5">
    <w:pPr>
      <w:pStyle w:val="Header"/>
    </w:pPr>
    <w:r>
      <w:rPr>
        <w:noProof/>
      </w:rPr>
      <w:drawing>
        <wp:anchor distT="0" distB="0" distL="114300" distR="114300" simplePos="0" relativeHeight="251656704" behindDoc="1" locked="0" layoutInCell="1" allowOverlap="1" wp14:anchorId="559E8805" wp14:editId="3DD506E7">
          <wp:simplePos x="914400" y="0"/>
          <wp:positionH relativeFrom="page">
            <wp:align>left</wp:align>
          </wp:positionH>
          <wp:positionV relativeFrom="page">
            <wp:align>top</wp:align>
          </wp:positionV>
          <wp:extent cx="7534800" cy="10658096"/>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534800" cy="10658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E83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D23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38D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14E5D6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7F463A52"/>
    <w:lvl w:ilvl="0">
      <w:start w:val="1"/>
      <w:numFmt w:val="decimal"/>
      <w:pStyle w:val="ListNumber"/>
      <w:lvlText w:val="%1."/>
      <w:lvlJc w:val="left"/>
      <w:pPr>
        <w:tabs>
          <w:tab w:val="num" w:pos="360"/>
        </w:tabs>
        <w:ind w:left="360" w:hanging="360"/>
      </w:pPr>
    </w:lvl>
  </w:abstractNum>
  <w:abstractNum w:abstractNumId="5" w15:restartNumberingAfterBreak="0">
    <w:nsid w:val="00F02FE9"/>
    <w:multiLevelType w:val="hybridMultilevel"/>
    <w:tmpl w:val="640E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554FC8"/>
    <w:multiLevelType w:val="hybridMultilevel"/>
    <w:tmpl w:val="E8102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89230C"/>
    <w:multiLevelType w:val="hybridMultilevel"/>
    <w:tmpl w:val="55C26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C83449"/>
    <w:multiLevelType w:val="hybridMultilevel"/>
    <w:tmpl w:val="45FAD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9F410D"/>
    <w:multiLevelType w:val="hybridMultilevel"/>
    <w:tmpl w:val="9C588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5E7B06"/>
    <w:multiLevelType w:val="multilevel"/>
    <w:tmpl w:val="E20E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271588"/>
    <w:multiLevelType w:val="hybridMultilevel"/>
    <w:tmpl w:val="70D07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9C14B4"/>
    <w:multiLevelType w:val="hybridMultilevel"/>
    <w:tmpl w:val="EE3E5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E2462F"/>
    <w:multiLevelType w:val="hybridMultilevel"/>
    <w:tmpl w:val="970C2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534370"/>
    <w:multiLevelType w:val="hybridMultilevel"/>
    <w:tmpl w:val="B1C45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632072"/>
    <w:multiLevelType w:val="hybridMultilevel"/>
    <w:tmpl w:val="D944A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402558"/>
    <w:multiLevelType w:val="hybridMultilevel"/>
    <w:tmpl w:val="9082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DC0B69"/>
    <w:multiLevelType w:val="hybridMultilevel"/>
    <w:tmpl w:val="DD8E2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7A78CF"/>
    <w:multiLevelType w:val="hybridMultilevel"/>
    <w:tmpl w:val="D1E0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B81DB1"/>
    <w:multiLevelType w:val="hybridMultilevel"/>
    <w:tmpl w:val="8C948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DF6DAE"/>
    <w:multiLevelType w:val="hybridMultilevel"/>
    <w:tmpl w:val="07C2D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D55488"/>
    <w:multiLevelType w:val="hybridMultilevel"/>
    <w:tmpl w:val="73BA2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221D27"/>
    <w:multiLevelType w:val="hybridMultilevel"/>
    <w:tmpl w:val="12F8F5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D27980"/>
    <w:multiLevelType w:val="hybridMultilevel"/>
    <w:tmpl w:val="FEF6A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3E34E0"/>
    <w:multiLevelType w:val="hybridMultilevel"/>
    <w:tmpl w:val="74BE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E646ED"/>
    <w:multiLevelType w:val="hybridMultilevel"/>
    <w:tmpl w:val="8B82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4A58B8"/>
    <w:multiLevelType w:val="hybridMultilevel"/>
    <w:tmpl w:val="B9740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8400A8"/>
    <w:multiLevelType w:val="hybridMultilevel"/>
    <w:tmpl w:val="B7E44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05228F"/>
    <w:multiLevelType w:val="hybridMultilevel"/>
    <w:tmpl w:val="237CC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5C3BBA"/>
    <w:multiLevelType w:val="hybridMultilevel"/>
    <w:tmpl w:val="1AFED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E71EA8"/>
    <w:multiLevelType w:val="hybridMultilevel"/>
    <w:tmpl w:val="E52A4336"/>
    <w:lvl w:ilvl="0" w:tplc="0C090001">
      <w:start w:val="1"/>
      <w:numFmt w:val="bullet"/>
      <w:lvlText w:val=""/>
      <w:lvlJc w:val="left"/>
      <w:pPr>
        <w:ind w:left="720" w:hanging="360"/>
      </w:pPr>
      <w:rPr>
        <w:rFonts w:ascii="Symbol" w:hAnsi="Symbol" w:hint="default"/>
      </w:rPr>
    </w:lvl>
    <w:lvl w:ilvl="1" w:tplc="CE50727E">
      <w:numFmt w:val="bullet"/>
      <w:lvlText w:val="·"/>
      <w:lvlJc w:val="left"/>
      <w:pPr>
        <w:ind w:left="1440" w:hanging="360"/>
      </w:pPr>
      <w:rPr>
        <w:rFonts w:ascii="Open Sans" w:eastAsia="Times New Roman"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4C0892"/>
    <w:multiLevelType w:val="multilevel"/>
    <w:tmpl w:val="044A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9B0157"/>
    <w:multiLevelType w:val="hybridMultilevel"/>
    <w:tmpl w:val="0D56E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954829"/>
    <w:multiLevelType w:val="hybridMultilevel"/>
    <w:tmpl w:val="1B6A20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2B92A47"/>
    <w:multiLevelType w:val="hybridMultilevel"/>
    <w:tmpl w:val="644C3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FC65E1"/>
    <w:multiLevelType w:val="multilevel"/>
    <w:tmpl w:val="86AA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C90DB9"/>
    <w:multiLevelType w:val="hybridMultilevel"/>
    <w:tmpl w:val="4F5E5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5F7B18"/>
    <w:multiLevelType w:val="hybridMultilevel"/>
    <w:tmpl w:val="7840D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195763"/>
    <w:multiLevelType w:val="hybridMultilevel"/>
    <w:tmpl w:val="890AA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3A4F38"/>
    <w:multiLevelType w:val="hybridMultilevel"/>
    <w:tmpl w:val="B87E3A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7C0EA2"/>
    <w:multiLevelType w:val="hybridMultilevel"/>
    <w:tmpl w:val="0A5024A6"/>
    <w:lvl w:ilvl="0" w:tplc="1938D0E0">
      <w:start w:val="1"/>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7C61AA"/>
    <w:multiLevelType w:val="hybridMultilevel"/>
    <w:tmpl w:val="03A2D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66E2844"/>
    <w:multiLevelType w:val="hybridMultilevel"/>
    <w:tmpl w:val="08201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5644E8"/>
    <w:multiLevelType w:val="multilevel"/>
    <w:tmpl w:val="5ABA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F032DC"/>
    <w:multiLevelType w:val="hybridMultilevel"/>
    <w:tmpl w:val="DCBC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22262D"/>
    <w:multiLevelType w:val="hybridMultilevel"/>
    <w:tmpl w:val="6CDA4D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644160"/>
    <w:multiLevelType w:val="hybridMultilevel"/>
    <w:tmpl w:val="754C5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A871A0"/>
    <w:multiLevelType w:val="hybridMultilevel"/>
    <w:tmpl w:val="A2983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BD2EB4"/>
    <w:multiLevelType w:val="multilevel"/>
    <w:tmpl w:val="E56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88044D"/>
    <w:multiLevelType w:val="hybridMultilevel"/>
    <w:tmpl w:val="7C485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986644"/>
    <w:multiLevelType w:val="hybridMultilevel"/>
    <w:tmpl w:val="F8EAF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9031AC"/>
    <w:multiLevelType w:val="hybridMultilevel"/>
    <w:tmpl w:val="A3F8F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472FF9"/>
    <w:multiLevelType w:val="hybridMultilevel"/>
    <w:tmpl w:val="49EC3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D74B53"/>
    <w:multiLevelType w:val="multilevel"/>
    <w:tmpl w:val="F2C297A2"/>
    <w:styleLink w:val="LSheadingsbt"/>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567" w:firstLine="0"/>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90271EA"/>
    <w:multiLevelType w:val="multilevel"/>
    <w:tmpl w:val="022E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38042F"/>
    <w:multiLevelType w:val="hybridMultilevel"/>
    <w:tmpl w:val="590C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7C19B8"/>
    <w:multiLevelType w:val="hybridMultilevel"/>
    <w:tmpl w:val="DBE22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B0C220F"/>
    <w:multiLevelType w:val="hybridMultilevel"/>
    <w:tmpl w:val="9D0EB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795A98"/>
    <w:multiLevelType w:val="hybridMultilevel"/>
    <w:tmpl w:val="419EBD7C"/>
    <w:lvl w:ilvl="0" w:tplc="6E8A35D2">
      <w:start w:val="1"/>
      <w:numFmt w:val="bullet"/>
      <w:lvlText w:val=""/>
      <w:lvlJc w:val="left"/>
      <w:pPr>
        <w:ind w:left="720" w:hanging="360"/>
      </w:pPr>
      <w:rPr>
        <w:rFonts w:ascii="Symbol" w:eastAsia="Times New Roman" w:hAnsi="Symbol" w:cs="Open Sans" w:hint="default"/>
        <w:color w:val="F51C0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B67130"/>
    <w:multiLevelType w:val="hybridMultilevel"/>
    <w:tmpl w:val="3A6C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215ED7"/>
    <w:multiLevelType w:val="hybridMultilevel"/>
    <w:tmpl w:val="55B8D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25A512C"/>
    <w:multiLevelType w:val="multilevel"/>
    <w:tmpl w:val="48AA2A00"/>
    <w:styleLink w:val="111111"/>
    <w:lvl w:ilvl="0">
      <w:start w:val="1"/>
      <w:numFmt w:val="decimal"/>
      <w:lvlText w:val="%1."/>
      <w:lvlJc w:val="left"/>
      <w:pPr>
        <w:ind w:left="284" w:hanging="284"/>
      </w:pPr>
      <w:rPr>
        <w:rFonts w:hint="default"/>
      </w:rPr>
    </w:lvl>
    <w:lvl w:ilvl="1">
      <w:start w:val="1"/>
      <w:numFmt w:val="decimal"/>
      <w:lvlText w:val="%1.%2."/>
      <w:lvlJc w:val="left"/>
      <w:pPr>
        <w:ind w:left="851" w:hanging="284"/>
      </w:pPr>
      <w:rPr>
        <w:rFonts w:hint="default"/>
      </w:rPr>
    </w:lvl>
    <w:lvl w:ilvl="2">
      <w:start w:val="1"/>
      <w:numFmt w:val="decimal"/>
      <w:lvlText w:val="%1.%2.%3."/>
      <w:lvlJc w:val="left"/>
      <w:pPr>
        <w:ind w:left="1418"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4C64990"/>
    <w:multiLevelType w:val="multilevel"/>
    <w:tmpl w:val="B0B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CA0D09"/>
    <w:multiLevelType w:val="hybridMultilevel"/>
    <w:tmpl w:val="7F3A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1944CF"/>
    <w:multiLevelType w:val="hybridMultilevel"/>
    <w:tmpl w:val="1BDC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E549CF"/>
    <w:multiLevelType w:val="multilevel"/>
    <w:tmpl w:val="7C46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AA4F55"/>
    <w:multiLevelType w:val="multilevel"/>
    <w:tmpl w:val="5740AD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CB419E"/>
    <w:multiLevelType w:val="multilevel"/>
    <w:tmpl w:val="3E8A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EF6CBD"/>
    <w:multiLevelType w:val="hybridMultilevel"/>
    <w:tmpl w:val="DD083DF8"/>
    <w:lvl w:ilvl="0" w:tplc="1938D0E0">
      <w:start w:val="1"/>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00E1A6F"/>
    <w:multiLevelType w:val="hybridMultilevel"/>
    <w:tmpl w:val="9258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420390C"/>
    <w:multiLevelType w:val="hybridMultilevel"/>
    <w:tmpl w:val="6314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7455599"/>
    <w:multiLevelType w:val="multilevel"/>
    <w:tmpl w:val="1184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D622EE"/>
    <w:multiLevelType w:val="hybridMultilevel"/>
    <w:tmpl w:val="9B78E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9F752DF"/>
    <w:multiLevelType w:val="hybridMultilevel"/>
    <w:tmpl w:val="E12E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474652"/>
    <w:multiLevelType w:val="hybridMultilevel"/>
    <w:tmpl w:val="09569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C854288"/>
    <w:multiLevelType w:val="hybridMultilevel"/>
    <w:tmpl w:val="7C2C2B48"/>
    <w:lvl w:ilvl="0" w:tplc="1938D0E0">
      <w:start w:val="1"/>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D020A77"/>
    <w:multiLevelType w:val="multilevel"/>
    <w:tmpl w:val="37E2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2130B1"/>
    <w:multiLevelType w:val="hybridMultilevel"/>
    <w:tmpl w:val="4932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D807AD2"/>
    <w:multiLevelType w:val="hybridMultilevel"/>
    <w:tmpl w:val="4DAE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F2B5F08"/>
    <w:multiLevelType w:val="hybridMultilevel"/>
    <w:tmpl w:val="034860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61"/>
  </w:num>
  <w:num w:numId="7">
    <w:abstractNumId w:val="5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b w:val="0"/>
          <w:sz w:val="20"/>
          <w:szCs w:val="20"/>
        </w:rPr>
      </w:lvl>
    </w:lvlOverride>
    <w:lvlOverride w:ilvl="2">
      <w:lvl w:ilvl="2">
        <w:start w:val="1"/>
        <w:numFmt w:val="decimal"/>
        <w:lvlText w:val="%1.%2.%3"/>
        <w:lvlJc w:val="left"/>
        <w:pPr>
          <w:tabs>
            <w:tab w:val="num" w:pos="709"/>
          </w:tabs>
          <w:ind w:left="567" w:firstLine="0"/>
        </w:pPr>
        <w:rPr>
          <w:rFonts w:hint="default"/>
          <w:b w:val="0"/>
          <w:i w:val="0"/>
          <w:sz w:val="20"/>
          <w:szCs w:val="20"/>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8">
    <w:abstractNumId w:val="53"/>
  </w:num>
  <w:num w:numId="9">
    <w:abstractNumId w:val="56"/>
  </w:num>
  <w:num w:numId="10">
    <w:abstractNumId w:val="30"/>
  </w:num>
  <w:num w:numId="11">
    <w:abstractNumId w:val="36"/>
  </w:num>
  <w:num w:numId="12">
    <w:abstractNumId w:val="7"/>
  </w:num>
  <w:num w:numId="13">
    <w:abstractNumId w:val="21"/>
  </w:num>
  <w:num w:numId="14">
    <w:abstractNumId w:val="72"/>
  </w:num>
  <w:num w:numId="15">
    <w:abstractNumId w:val="17"/>
  </w:num>
  <w:num w:numId="16">
    <w:abstractNumId w:val="20"/>
  </w:num>
  <w:num w:numId="17">
    <w:abstractNumId w:val="27"/>
  </w:num>
  <w:num w:numId="18">
    <w:abstractNumId w:val="16"/>
  </w:num>
  <w:num w:numId="19">
    <w:abstractNumId w:val="5"/>
  </w:num>
  <w:num w:numId="20">
    <w:abstractNumId w:val="68"/>
  </w:num>
  <w:num w:numId="21">
    <w:abstractNumId w:val="6"/>
  </w:num>
  <w:num w:numId="22">
    <w:abstractNumId w:val="64"/>
  </w:num>
  <w:num w:numId="23">
    <w:abstractNumId w:val="37"/>
  </w:num>
  <w:num w:numId="24">
    <w:abstractNumId w:val="23"/>
  </w:num>
  <w:num w:numId="25">
    <w:abstractNumId w:val="75"/>
  </w:num>
  <w:num w:numId="26">
    <w:abstractNumId w:val="74"/>
  </w:num>
  <w:num w:numId="27">
    <w:abstractNumId w:val="40"/>
  </w:num>
  <w:num w:numId="28">
    <w:abstractNumId w:val="47"/>
  </w:num>
  <w:num w:numId="29">
    <w:abstractNumId w:val="49"/>
  </w:num>
  <w:num w:numId="30">
    <w:abstractNumId w:val="29"/>
  </w:num>
  <w:num w:numId="31">
    <w:abstractNumId w:val="8"/>
  </w:num>
  <w:num w:numId="32">
    <w:abstractNumId w:val="31"/>
  </w:num>
  <w:num w:numId="33">
    <w:abstractNumId w:val="67"/>
  </w:num>
  <w:num w:numId="34">
    <w:abstractNumId w:val="65"/>
  </w:num>
  <w:num w:numId="35">
    <w:abstractNumId w:val="10"/>
  </w:num>
  <w:num w:numId="36">
    <w:abstractNumId w:val="62"/>
  </w:num>
  <w:num w:numId="37">
    <w:abstractNumId w:val="71"/>
  </w:num>
  <w:num w:numId="38">
    <w:abstractNumId w:val="43"/>
  </w:num>
  <w:num w:numId="39">
    <w:abstractNumId w:val="48"/>
  </w:num>
  <w:num w:numId="40">
    <w:abstractNumId w:val="35"/>
  </w:num>
  <w:num w:numId="41">
    <w:abstractNumId w:val="54"/>
  </w:num>
  <w:num w:numId="42">
    <w:abstractNumId w:val="66"/>
  </w:num>
  <w:num w:numId="43">
    <w:abstractNumId w:val="76"/>
  </w:num>
  <w:num w:numId="44">
    <w:abstractNumId w:val="50"/>
  </w:num>
  <w:num w:numId="45">
    <w:abstractNumId w:val="63"/>
  </w:num>
  <w:num w:numId="46">
    <w:abstractNumId w:val="18"/>
  </w:num>
  <w:num w:numId="47">
    <w:abstractNumId w:val="70"/>
  </w:num>
  <w:num w:numId="48">
    <w:abstractNumId w:val="55"/>
  </w:num>
  <w:num w:numId="49">
    <w:abstractNumId w:val="51"/>
  </w:num>
  <w:num w:numId="50">
    <w:abstractNumId w:val="79"/>
  </w:num>
  <w:num w:numId="51">
    <w:abstractNumId w:val="32"/>
  </w:num>
  <w:num w:numId="52">
    <w:abstractNumId w:val="42"/>
  </w:num>
  <w:num w:numId="53">
    <w:abstractNumId w:val="26"/>
  </w:num>
  <w:num w:numId="54">
    <w:abstractNumId w:val="45"/>
  </w:num>
  <w:num w:numId="55">
    <w:abstractNumId w:val="69"/>
  </w:num>
  <w:num w:numId="56">
    <w:abstractNumId w:val="33"/>
  </w:num>
  <w:num w:numId="57">
    <w:abstractNumId w:val="11"/>
  </w:num>
  <w:num w:numId="58">
    <w:abstractNumId w:val="34"/>
  </w:num>
  <w:num w:numId="59">
    <w:abstractNumId w:val="60"/>
  </w:num>
  <w:num w:numId="60">
    <w:abstractNumId w:val="22"/>
  </w:num>
  <w:num w:numId="61">
    <w:abstractNumId w:val="39"/>
  </w:num>
  <w:num w:numId="62">
    <w:abstractNumId w:val="46"/>
  </w:num>
  <w:num w:numId="63">
    <w:abstractNumId w:val="52"/>
  </w:num>
  <w:num w:numId="64">
    <w:abstractNumId w:val="19"/>
  </w:num>
  <w:num w:numId="65">
    <w:abstractNumId w:val="13"/>
  </w:num>
  <w:num w:numId="66">
    <w:abstractNumId w:val="73"/>
  </w:num>
  <w:num w:numId="67">
    <w:abstractNumId w:val="57"/>
  </w:num>
  <w:num w:numId="68">
    <w:abstractNumId w:val="44"/>
  </w:num>
  <w:num w:numId="69">
    <w:abstractNumId w:val="38"/>
  </w:num>
  <w:num w:numId="70">
    <w:abstractNumId w:val="78"/>
  </w:num>
  <w:num w:numId="71">
    <w:abstractNumId w:val="25"/>
  </w:num>
  <w:num w:numId="72">
    <w:abstractNumId w:val="77"/>
  </w:num>
  <w:num w:numId="73">
    <w:abstractNumId w:val="24"/>
  </w:num>
  <w:num w:numId="74">
    <w:abstractNumId w:val="59"/>
  </w:num>
  <w:num w:numId="75">
    <w:abstractNumId w:val="15"/>
  </w:num>
  <w:num w:numId="76">
    <w:abstractNumId w:val="14"/>
  </w:num>
  <w:num w:numId="77">
    <w:abstractNumId w:val="9"/>
  </w:num>
  <w:num w:numId="78">
    <w:abstractNumId w:val="12"/>
  </w:num>
  <w:num w:numId="79">
    <w:abstractNumId w:val="28"/>
  </w:num>
  <w:num w:numId="80">
    <w:abstractNumId w:val="41"/>
  </w:num>
  <w:num w:numId="81">
    <w:abstractNumId w:val="5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rQ0MzQyNjGxsDRU0lEKTi0uzszPAykwMqgFADki/LAtAAAA"/>
  </w:docVars>
  <w:rsids>
    <w:rsidRoot w:val="000D2851"/>
    <w:rsid w:val="00001FA9"/>
    <w:rsid w:val="00013C08"/>
    <w:rsid w:val="000153C7"/>
    <w:rsid w:val="000205A7"/>
    <w:rsid w:val="00023F75"/>
    <w:rsid w:val="000251D2"/>
    <w:rsid w:val="00025BE9"/>
    <w:rsid w:val="00030CFB"/>
    <w:rsid w:val="000423C2"/>
    <w:rsid w:val="00045033"/>
    <w:rsid w:val="00053772"/>
    <w:rsid w:val="000542E9"/>
    <w:rsid w:val="0005569C"/>
    <w:rsid w:val="00055E36"/>
    <w:rsid w:val="000726F9"/>
    <w:rsid w:val="00073CD7"/>
    <w:rsid w:val="000871A6"/>
    <w:rsid w:val="0009563F"/>
    <w:rsid w:val="00095C08"/>
    <w:rsid w:val="000A76A5"/>
    <w:rsid w:val="000B2952"/>
    <w:rsid w:val="000C00DD"/>
    <w:rsid w:val="000C403F"/>
    <w:rsid w:val="000D2851"/>
    <w:rsid w:val="000D3063"/>
    <w:rsid w:val="000D4149"/>
    <w:rsid w:val="000D7042"/>
    <w:rsid w:val="000D721A"/>
    <w:rsid w:val="000E2181"/>
    <w:rsid w:val="000F0387"/>
    <w:rsid w:val="000F0F7A"/>
    <w:rsid w:val="000F16F9"/>
    <w:rsid w:val="00104EB0"/>
    <w:rsid w:val="00114512"/>
    <w:rsid w:val="001211A5"/>
    <w:rsid w:val="00131B45"/>
    <w:rsid w:val="00157CE2"/>
    <w:rsid w:val="00175BCE"/>
    <w:rsid w:val="001A5B64"/>
    <w:rsid w:val="001B13F0"/>
    <w:rsid w:val="001B4F99"/>
    <w:rsid w:val="001B5A11"/>
    <w:rsid w:val="001C4CFC"/>
    <w:rsid w:val="00203809"/>
    <w:rsid w:val="00204504"/>
    <w:rsid w:val="00206C65"/>
    <w:rsid w:val="00216DA7"/>
    <w:rsid w:val="00223F01"/>
    <w:rsid w:val="0023102D"/>
    <w:rsid w:val="00234D26"/>
    <w:rsid w:val="0023529A"/>
    <w:rsid w:val="00255D56"/>
    <w:rsid w:val="002734C7"/>
    <w:rsid w:val="00285104"/>
    <w:rsid w:val="00292DAF"/>
    <w:rsid w:val="0029351A"/>
    <w:rsid w:val="002947CC"/>
    <w:rsid w:val="002A0403"/>
    <w:rsid w:val="002A6C5D"/>
    <w:rsid w:val="002A74F4"/>
    <w:rsid w:val="002C4382"/>
    <w:rsid w:val="002D3881"/>
    <w:rsid w:val="002D3DDA"/>
    <w:rsid w:val="002D770C"/>
    <w:rsid w:val="002E0591"/>
    <w:rsid w:val="002F1845"/>
    <w:rsid w:val="002F2B1B"/>
    <w:rsid w:val="003044D2"/>
    <w:rsid w:val="003050D1"/>
    <w:rsid w:val="00311620"/>
    <w:rsid w:val="00313839"/>
    <w:rsid w:val="00325A36"/>
    <w:rsid w:val="00354899"/>
    <w:rsid w:val="0038179E"/>
    <w:rsid w:val="00390659"/>
    <w:rsid w:val="003A6A07"/>
    <w:rsid w:val="003C2E7A"/>
    <w:rsid w:val="003D6682"/>
    <w:rsid w:val="003D783B"/>
    <w:rsid w:val="003E0E50"/>
    <w:rsid w:val="003F55A2"/>
    <w:rsid w:val="00404261"/>
    <w:rsid w:val="0041680A"/>
    <w:rsid w:val="00443FD9"/>
    <w:rsid w:val="004548FF"/>
    <w:rsid w:val="004560A7"/>
    <w:rsid w:val="0048243A"/>
    <w:rsid w:val="00483722"/>
    <w:rsid w:val="004866C3"/>
    <w:rsid w:val="0049035E"/>
    <w:rsid w:val="00490F00"/>
    <w:rsid w:val="004A75E5"/>
    <w:rsid w:val="004B6A3C"/>
    <w:rsid w:val="004C5AA5"/>
    <w:rsid w:val="004D43C7"/>
    <w:rsid w:val="004D47D9"/>
    <w:rsid w:val="004E424B"/>
    <w:rsid w:val="004F0EFB"/>
    <w:rsid w:val="004F2D4D"/>
    <w:rsid w:val="004F742B"/>
    <w:rsid w:val="00500529"/>
    <w:rsid w:val="00502E9C"/>
    <w:rsid w:val="00502EAE"/>
    <w:rsid w:val="00515C0E"/>
    <w:rsid w:val="00515C4E"/>
    <w:rsid w:val="0053002B"/>
    <w:rsid w:val="0053259E"/>
    <w:rsid w:val="00532DA5"/>
    <w:rsid w:val="00553915"/>
    <w:rsid w:val="00554AFC"/>
    <w:rsid w:val="0056222A"/>
    <w:rsid w:val="00573A74"/>
    <w:rsid w:val="005751FF"/>
    <w:rsid w:val="00582C3A"/>
    <w:rsid w:val="0059613B"/>
    <w:rsid w:val="005966D3"/>
    <w:rsid w:val="005C20FB"/>
    <w:rsid w:val="005E2EEB"/>
    <w:rsid w:val="005E679B"/>
    <w:rsid w:val="005F4F62"/>
    <w:rsid w:val="005F5797"/>
    <w:rsid w:val="0062388F"/>
    <w:rsid w:val="00626226"/>
    <w:rsid w:val="006304E9"/>
    <w:rsid w:val="00656853"/>
    <w:rsid w:val="0066134F"/>
    <w:rsid w:val="00661702"/>
    <w:rsid w:val="00663EE7"/>
    <w:rsid w:val="00672DD7"/>
    <w:rsid w:val="00674F20"/>
    <w:rsid w:val="006A0362"/>
    <w:rsid w:val="006A1FC0"/>
    <w:rsid w:val="006A62DE"/>
    <w:rsid w:val="006C0E67"/>
    <w:rsid w:val="006C7F5E"/>
    <w:rsid w:val="006D7EB2"/>
    <w:rsid w:val="006E1B6A"/>
    <w:rsid w:val="006E545A"/>
    <w:rsid w:val="006F0399"/>
    <w:rsid w:val="0070525A"/>
    <w:rsid w:val="00712951"/>
    <w:rsid w:val="00712C2F"/>
    <w:rsid w:val="00717714"/>
    <w:rsid w:val="00731403"/>
    <w:rsid w:val="00736440"/>
    <w:rsid w:val="0073752B"/>
    <w:rsid w:val="00743E71"/>
    <w:rsid w:val="00757A19"/>
    <w:rsid w:val="0076567E"/>
    <w:rsid w:val="00771D70"/>
    <w:rsid w:val="007842FC"/>
    <w:rsid w:val="0079278B"/>
    <w:rsid w:val="007A3FF9"/>
    <w:rsid w:val="007A7842"/>
    <w:rsid w:val="007B0120"/>
    <w:rsid w:val="007B730B"/>
    <w:rsid w:val="007C51B9"/>
    <w:rsid w:val="007C6823"/>
    <w:rsid w:val="007C6CD0"/>
    <w:rsid w:val="00800892"/>
    <w:rsid w:val="00804A74"/>
    <w:rsid w:val="008103D4"/>
    <w:rsid w:val="00812164"/>
    <w:rsid w:val="008159E9"/>
    <w:rsid w:val="008231AF"/>
    <w:rsid w:val="0082351F"/>
    <w:rsid w:val="008247F2"/>
    <w:rsid w:val="00830FC6"/>
    <w:rsid w:val="00832078"/>
    <w:rsid w:val="0083395B"/>
    <w:rsid w:val="008542E8"/>
    <w:rsid w:val="008645A6"/>
    <w:rsid w:val="00864626"/>
    <w:rsid w:val="0088023F"/>
    <w:rsid w:val="00887CEF"/>
    <w:rsid w:val="008A6AF6"/>
    <w:rsid w:val="008C7656"/>
    <w:rsid w:val="008D2281"/>
    <w:rsid w:val="008D6A9C"/>
    <w:rsid w:val="008D6D72"/>
    <w:rsid w:val="008F3A3C"/>
    <w:rsid w:val="00900380"/>
    <w:rsid w:val="00912940"/>
    <w:rsid w:val="00914165"/>
    <w:rsid w:val="00914AD5"/>
    <w:rsid w:val="0091739A"/>
    <w:rsid w:val="0092116D"/>
    <w:rsid w:val="00926343"/>
    <w:rsid w:val="0093329D"/>
    <w:rsid w:val="009378AC"/>
    <w:rsid w:val="00940507"/>
    <w:rsid w:val="00940B73"/>
    <w:rsid w:val="009430E0"/>
    <w:rsid w:val="00947645"/>
    <w:rsid w:val="009513A8"/>
    <w:rsid w:val="00951673"/>
    <w:rsid w:val="00957BC6"/>
    <w:rsid w:val="009A5428"/>
    <w:rsid w:val="009B4C77"/>
    <w:rsid w:val="009B4D9C"/>
    <w:rsid w:val="009C39B5"/>
    <w:rsid w:val="009E2898"/>
    <w:rsid w:val="009F1FFE"/>
    <w:rsid w:val="009F683A"/>
    <w:rsid w:val="009F7E87"/>
    <w:rsid w:val="00A05B78"/>
    <w:rsid w:val="00A10E88"/>
    <w:rsid w:val="00A13B3A"/>
    <w:rsid w:val="00A3532A"/>
    <w:rsid w:val="00A37EED"/>
    <w:rsid w:val="00A4016E"/>
    <w:rsid w:val="00A470DC"/>
    <w:rsid w:val="00A64D05"/>
    <w:rsid w:val="00A70F4B"/>
    <w:rsid w:val="00A8301F"/>
    <w:rsid w:val="00A85E0C"/>
    <w:rsid w:val="00A869E1"/>
    <w:rsid w:val="00A874C0"/>
    <w:rsid w:val="00AA4F39"/>
    <w:rsid w:val="00AA689D"/>
    <w:rsid w:val="00AB25E9"/>
    <w:rsid w:val="00AD4C07"/>
    <w:rsid w:val="00AE5CF1"/>
    <w:rsid w:val="00AF2C4E"/>
    <w:rsid w:val="00AF305C"/>
    <w:rsid w:val="00AF5853"/>
    <w:rsid w:val="00AF7AE2"/>
    <w:rsid w:val="00B32C83"/>
    <w:rsid w:val="00B55D87"/>
    <w:rsid w:val="00B6152E"/>
    <w:rsid w:val="00B62FAC"/>
    <w:rsid w:val="00B819E0"/>
    <w:rsid w:val="00B86BEC"/>
    <w:rsid w:val="00B86CE3"/>
    <w:rsid w:val="00B87F5A"/>
    <w:rsid w:val="00B92BF1"/>
    <w:rsid w:val="00B93DEC"/>
    <w:rsid w:val="00BA1711"/>
    <w:rsid w:val="00BB49CE"/>
    <w:rsid w:val="00BB7BDB"/>
    <w:rsid w:val="00BC11DA"/>
    <w:rsid w:val="00BD3F41"/>
    <w:rsid w:val="00BE0768"/>
    <w:rsid w:val="00BF0BB5"/>
    <w:rsid w:val="00C10A73"/>
    <w:rsid w:val="00C110A7"/>
    <w:rsid w:val="00C13F50"/>
    <w:rsid w:val="00C15C4A"/>
    <w:rsid w:val="00C17C08"/>
    <w:rsid w:val="00C2037B"/>
    <w:rsid w:val="00C30E16"/>
    <w:rsid w:val="00C31F4D"/>
    <w:rsid w:val="00C329E2"/>
    <w:rsid w:val="00C37887"/>
    <w:rsid w:val="00C42C1D"/>
    <w:rsid w:val="00C430F9"/>
    <w:rsid w:val="00C569D6"/>
    <w:rsid w:val="00C62966"/>
    <w:rsid w:val="00C755A0"/>
    <w:rsid w:val="00C8756C"/>
    <w:rsid w:val="00C904CA"/>
    <w:rsid w:val="00C9222E"/>
    <w:rsid w:val="00C928A1"/>
    <w:rsid w:val="00CA3D72"/>
    <w:rsid w:val="00CA4632"/>
    <w:rsid w:val="00CA727B"/>
    <w:rsid w:val="00CB1DC7"/>
    <w:rsid w:val="00CD40E7"/>
    <w:rsid w:val="00CD7357"/>
    <w:rsid w:val="00CE014F"/>
    <w:rsid w:val="00CE1608"/>
    <w:rsid w:val="00CE2F52"/>
    <w:rsid w:val="00CE43A0"/>
    <w:rsid w:val="00CF23B5"/>
    <w:rsid w:val="00CF3718"/>
    <w:rsid w:val="00D0037E"/>
    <w:rsid w:val="00D14786"/>
    <w:rsid w:val="00D234C4"/>
    <w:rsid w:val="00D25A4C"/>
    <w:rsid w:val="00D275E9"/>
    <w:rsid w:val="00D44462"/>
    <w:rsid w:val="00D4695E"/>
    <w:rsid w:val="00D608D5"/>
    <w:rsid w:val="00D6537F"/>
    <w:rsid w:val="00D928C8"/>
    <w:rsid w:val="00DA55C8"/>
    <w:rsid w:val="00DB4A93"/>
    <w:rsid w:val="00DB5CE9"/>
    <w:rsid w:val="00DC080F"/>
    <w:rsid w:val="00DC690A"/>
    <w:rsid w:val="00DF2838"/>
    <w:rsid w:val="00DF402F"/>
    <w:rsid w:val="00DF49CE"/>
    <w:rsid w:val="00DF65A9"/>
    <w:rsid w:val="00E04EFB"/>
    <w:rsid w:val="00E15D78"/>
    <w:rsid w:val="00E2006B"/>
    <w:rsid w:val="00E61A22"/>
    <w:rsid w:val="00E70A58"/>
    <w:rsid w:val="00E72DB3"/>
    <w:rsid w:val="00E7471D"/>
    <w:rsid w:val="00E765A4"/>
    <w:rsid w:val="00E87FEF"/>
    <w:rsid w:val="00EA51BD"/>
    <w:rsid w:val="00EA7304"/>
    <w:rsid w:val="00EC16FF"/>
    <w:rsid w:val="00EC1D8F"/>
    <w:rsid w:val="00ED0361"/>
    <w:rsid w:val="00EE24D8"/>
    <w:rsid w:val="00EE3B70"/>
    <w:rsid w:val="00F03BFB"/>
    <w:rsid w:val="00F11232"/>
    <w:rsid w:val="00F357D3"/>
    <w:rsid w:val="00F42778"/>
    <w:rsid w:val="00F43470"/>
    <w:rsid w:val="00F47245"/>
    <w:rsid w:val="00F475CF"/>
    <w:rsid w:val="00F47DB6"/>
    <w:rsid w:val="00F507EA"/>
    <w:rsid w:val="00F570B6"/>
    <w:rsid w:val="00F73943"/>
    <w:rsid w:val="00F73C98"/>
    <w:rsid w:val="00F77D3D"/>
    <w:rsid w:val="00FA3B0A"/>
    <w:rsid w:val="00FB3F69"/>
    <w:rsid w:val="00FC5BEA"/>
    <w:rsid w:val="00FE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4D620"/>
  <w15:docId w15:val="{DC457846-0EEF-4BBF-B530-7CBF5A00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semiHidden="1" w:uiPriority="22" w:unhideWhenUsed="1" w:qFormat="1"/>
    <w:lsdException w:name="Emphasis" w:locked="1"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9D"/>
    <w:rPr>
      <w:rFonts w:ascii="Times New Roman" w:eastAsia="Times New Roman" w:hAnsi="Times New Roman"/>
      <w:sz w:val="24"/>
      <w:szCs w:val="24"/>
      <w:lang w:val="en-AU" w:eastAsia="en-AU"/>
    </w:rPr>
  </w:style>
  <w:style w:type="paragraph" w:styleId="Heading1">
    <w:name w:val="heading 1"/>
    <w:next w:val="Normal"/>
    <w:link w:val="Heading1Char"/>
    <w:qFormat/>
    <w:rsid w:val="00311620"/>
    <w:pPr>
      <w:keepNext/>
      <w:numPr>
        <w:numId w:val="7"/>
      </w:numPr>
      <w:spacing w:before="240" w:after="240"/>
      <w:outlineLvl w:val="0"/>
    </w:pPr>
    <w:rPr>
      <w:rFonts w:ascii="Fira Sans Medium" w:eastAsia="Times" w:hAnsi="Fira Sans Medium"/>
      <w:sz w:val="24"/>
      <w:szCs w:val="24"/>
      <w:lang w:val="en-AU" w:eastAsia="en-AU"/>
    </w:rPr>
  </w:style>
  <w:style w:type="paragraph" w:styleId="Heading2">
    <w:name w:val="heading 2"/>
    <w:basedOn w:val="Heading1"/>
    <w:next w:val="Normal"/>
    <w:link w:val="Heading2Char"/>
    <w:autoRedefine/>
    <w:qFormat/>
    <w:rsid w:val="00013C08"/>
    <w:pPr>
      <w:keepNext w:val="0"/>
      <w:numPr>
        <w:numId w:val="0"/>
      </w:numPr>
      <w:spacing w:after="120"/>
      <w:outlineLvl w:val="1"/>
    </w:pPr>
    <w:rPr>
      <w:rFonts w:ascii="Fira Sans" w:hAnsi="Fira Sans" w:cs="Tahoma"/>
      <w:b/>
      <w:bCs/>
      <w:noProof/>
      <w:sz w:val="20"/>
      <w:szCs w:val="22"/>
    </w:rPr>
  </w:style>
  <w:style w:type="paragraph" w:styleId="Heading3">
    <w:name w:val="heading 3"/>
    <w:basedOn w:val="Heading2"/>
    <w:next w:val="BodyText3"/>
    <w:link w:val="Heading3Char"/>
    <w:rsid w:val="007C6823"/>
    <w:pPr>
      <w:tabs>
        <w:tab w:val="left" w:pos="1134"/>
      </w:tabs>
      <w:ind w:right="-6"/>
      <w:outlineLvl w:val="2"/>
    </w:pPr>
    <w:rPr>
      <w:rFonts w:ascii="Calibri" w:hAnsi="Calibri"/>
      <w:szCs w:val="20"/>
      <w:lang w:eastAsia="en-US"/>
    </w:rPr>
  </w:style>
  <w:style w:type="paragraph" w:styleId="Heading4">
    <w:name w:val="heading 4"/>
    <w:basedOn w:val="BodyText"/>
    <w:next w:val="Normal"/>
    <w:link w:val="Heading4Char"/>
    <w:locked/>
    <w:rsid w:val="0062388F"/>
    <w:pPr>
      <w:outlineLvl w:val="3"/>
    </w:pPr>
    <w:rPr>
      <w:b/>
      <w:sz w:val="22"/>
      <w:szCs w:val="22"/>
      <w:lang w:eastAsia="en-US"/>
    </w:rPr>
  </w:style>
  <w:style w:type="paragraph" w:styleId="Heading5">
    <w:name w:val="heading 5"/>
    <w:basedOn w:val="Normal"/>
    <w:next w:val="Normal"/>
    <w:link w:val="Heading5Char"/>
    <w:unhideWhenUsed/>
    <w:locked/>
    <w:rsid w:val="00F77D3D"/>
    <w:pPr>
      <w:keepNext/>
      <w:keepLines/>
      <w:spacing w:before="200"/>
      <w:outlineLvl w:val="4"/>
    </w:pPr>
    <w:rPr>
      <w:rFonts w:asciiTheme="majorHAnsi" w:eastAsiaTheme="majorEastAsia" w:hAnsiTheme="majorHAnsi" w:cstheme="majorBidi"/>
      <w:color w:val="7F1900" w:themeColor="accent1" w:themeShade="7F"/>
      <w:sz w:val="20"/>
    </w:rPr>
  </w:style>
  <w:style w:type="paragraph" w:styleId="Heading6">
    <w:name w:val="heading 6"/>
    <w:basedOn w:val="Normal"/>
    <w:next w:val="Normal"/>
    <w:link w:val="Heading6Char"/>
    <w:unhideWhenUsed/>
    <w:locked/>
    <w:rsid w:val="0083395B"/>
    <w:pPr>
      <w:keepNext/>
      <w:keepLines/>
      <w:spacing w:before="40"/>
      <w:outlineLvl w:val="5"/>
    </w:pPr>
    <w:rPr>
      <w:rFonts w:asciiTheme="majorHAnsi" w:eastAsiaTheme="majorEastAsia" w:hAnsiTheme="majorHAnsi" w:cstheme="majorBidi"/>
      <w:color w:val="7F1900" w:themeColor="accent1" w:themeShade="7F"/>
      <w:sz w:val="20"/>
    </w:rPr>
  </w:style>
  <w:style w:type="paragraph" w:styleId="Heading7">
    <w:name w:val="heading 7"/>
    <w:basedOn w:val="Normal"/>
    <w:next w:val="Normal"/>
    <w:link w:val="Heading7Char"/>
    <w:unhideWhenUsed/>
    <w:locked/>
    <w:rsid w:val="0083395B"/>
    <w:pPr>
      <w:keepNext/>
      <w:keepLines/>
      <w:spacing w:before="40"/>
      <w:outlineLvl w:val="6"/>
    </w:pPr>
    <w:rPr>
      <w:rFonts w:asciiTheme="majorHAnsi" w:eastAsiaTheme="majorEastAsia" w:hAnsiTheme="majorHAnsi" w:cstheme="majorBidi"/>
      <w:i/>
      <w:iCs/>
      <w:color w:val="7F1900" w:themeColor="accent1" w:themeShade="7F"/>
      <w:sz w:val="20"/>
    </w:rPr>
  </w:style>
  <w:style w:type="paragraph" w:styleId="Heading9">
    <w:name w:val="heading 9"/>
    <w:basedOn w:val="Normal"/>
    <w:next w:val="Normal"/>
    <w:link w:val="Heading9Char"/>
    <w:unhideWhenUsed/>
    <w:locked/>
    <w:rsid w:val="0083395B"/>
    <w:pPr>
      <w:keepNext/>
      <w:keepLines/>
      <w:spacing w:before="4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620"/>
    <w:rPr>
      <w:rFonts w:ascii="Fira Sans Medium" w:eastAsia="Times" w:hAnsi="Fira Sans Medium"/>
      <w:sz w:val="24"/>
      <w:szCs w:val="24"/>
      <w:lang w:val="en-AU" w:eastAsia="en-AU"/>
    </w:rPr>
  </w:style>
  <w:style w:type="character" w:customStyle="1" w:styleId="Heading2Char">
    <w:name w:val="Heading 2 Char"/>
    <w:basedOn w:val="DefaultParagraphFont"/>
    <w:link w:val="Heading2"/>
    <w:rsid w:val="00013C08"/>
    <w:rPr>
      <w:rFonts w:ascii="Fira Sans" w:eastAsia="Times" w:hAnsi="Fira Sans" w:cs="Tahoma"/>
      <w:b/>
      <w:bCs/>
      <w:noProof/>
      <w:szCs w:val="22"/>
      <w:lang w:val="en-AU" w:eastAsia="en-AU"/>
    </w:rPr>
  </w:style>
  <w:style w:type="character" w:customStyle="1" w:styleId="Heading3Char">
    <w:name w:val="Heading 3 Char"/>
    <w:basedOn w:val="DefaultParagraphFont"/>
    <w:link w:val="Heading3"/>
    <w:rsid w:val="00223F01"/>
    <w:rPr>
      <w:rFonts w:eastAsia="Times" w:cs="Tahoma"/>
      <w:b/>
      <w:lang w:val="en-AU"/>
    </w:rPr>
  </w:style>
  <w:style w:type="paragraph" w:styleId="ListParagraph">
    <w:name w:val="List Paragraph"/>
    <w:basedOn w:val="Normal"/>
    <w:uiPriority w:val="34"/>
    <w:rsid w:val="004B6A3C"/>
    <w:pPr>
      <w:ind w:left="720"/>
      <w:contextualSpacing/>
    </w:pPr>
    <w:rPr>
      <w:sz w:val="20"/>
    </w:rPr>
  </w:style>
  <w:style w:type="paragraph" w:styleId="Header">
    <w:name w:val="header"/>
    <w:basedOn w:val="Normal"/>
    <w:link w:val="HeaderChar"/>
    <w:rsid w:val="00EA7304"/>
    <w:rPr>
      <w:sz w:val="20"/>
    </w:rPr>
  </w:style>
  <w:style w:type="character" w:customStyle="1" w:styleId="HeaderChar">
    <w:name w:val="Header Char"/>
    <w:basedOn w:val="DefaultParagraphFont"/>
    <w:link w:val="Header"/>
    <w:locked/>
    <w:rsid w:val="0062388F"/>
    <w:rPr>
      <w:rFonts w:asciiTheme="minorHAnsi" w:eastAsia="Times New Roman" w:hAnsiTheme="minorHAnsi"/>
      <w:lang w:val="en-AU" w:eastAsia="en-AU"/>
    </w:rPr>
  </w:style>
  <w:style w:type="paragraph" w:styleId="Footer">
    <w:name w:val="footer"/>
    <w:basedOn w:val="Normal"/>
    <w:link w:val="FooterChar"/>
    <w:uiPriority w:val="99"/>
    <w:rsid w:val="00FE3A6B"/>
    <w:rPr>
      <w:sz w:val="18"/>
      <w:szCs w:val="18"/>
    </w:rPr>
  </w:style>
  <w:style w:type="character" w:customStyle="1" w:styleId="FooterChar">
    <w:name w:val="Footer Char"/>
    <w:basedOn w:val="DefaultParagraphFont"/>
    <w:link w:val="Footer"/>
    <w:uiPriority w:val="99"/>
    <w:rsid w:val="0062388F"/>
    <w:rPr>
      <w:rFonts w:asciiTheme="minorHAnsi" w:eastAsia="Times New Roman" w:hAnsiTheme="minorHAnsi"/>
      <w:sz w:val="18"/>
      <w:szCs w:val="18"/>
      <w:lang w:val="en-AU" w:eastAsia="en-AU"/>
    </w:rPr>
  </w:style>
  <w:style w:type="paragraph" w:customStyle="1" w:styleId="TopicHeader">
    <w:name w:val="Topic Header"/>
    <w:basedOn w:val="Normal"/>
    <w:rsid w:val="00206C65"/>
    <w:pPr>
      <w:spacing w:before="240"/>
      <w:jc w:val="right"/>
    </w:pPr>
    <w:rPr>
      <w:rFonts w:ascii="Calibri" w:hAnsi="Calibri" w:cs="Calibri"/>
      <w:caps/>
      <w:color w:val="435608"/>
      <w:sz w:val="28"/>
      <w:szCs w:val="28"/>
    </w:rPr>
  </w:style>
  <w:style w:type="paragraph" w:styleId="Title">
    <w:name w:val="Title"/>
    <w:basedOn w:val="Normal"/>
    <w:next w:val="Normal"/>
    <w:link w:val="TitleChar"/>
    <w:autoRedefine/>
    <w:qFormat/>
    <w:locked/>
    <w:rsid w:val="00A470DC"/>
    <w:pPr>
      <w:spacing w:after="240"/>
      <w:contextualSpacing/>
    </w:pPr>
    <w:rPr>
      <w:rFonts w:ascii="Fira Sans" w:eastAsiaTheme="majorEastAsia" w:hAnsi="Fira Sans" w:cstheme="minorHAnsi"/>
      <w:kern w:val="28"/>
      <w:sz w:val="32"/>
      <w:szCs w:val="32"/>
    </w:rPr>
  </w:style>
  <w:style w:type="character" w:customStyle="1" w:styleId="TitleChar">
    <w:name w:val="Title Char"/>
    <w:basedOn w:val="DefaultParagraphFont"/>
    <w:link w:val="Title"/>
    <w:rsid w:val="00A470DC"/>
    <w:rPr>
      <w:rFonts w:ascii="Fira Sans" w:eastAsiaTheme="majorEastAsia" w:hAnsi="Fira Sans" w:cstheme="minorHAnsi"/>
      <w:kern w:val="28"/>
      <w:sz w:val="32"/>
      <w:szCs w:val="32"/>
      <w:lang w:val="en-AU" w:eastAsia="en-AU"/>
    </w:rPr>
  </w:style>
  <w:style w:type="paragraph" w:styleId="Subtitle">
    <w:name w:val="Subtitle"/>
    <w:basedOn w:val="Normal"/>
    <w:next w:val="Normal"/>
    <w:link w:val="SubtitleChar"/>
    <w:locked/>
    <w:rsid w:val="00BB49CE"/>
    <w:pPr>
      <w:numPr>
        <w:ilvl w:val="1"/>
      </w:numPr>
      <w:jc w:val="center"/>
    </w:pPr>
    <w:rPr>
      <w:rFonts w:eastAsiaTheme="majorEastAsia" w:cs="Calibri"/>
      <w:b/>
      <w:iCs/>
    </w:rPr>
  </w:style>
  <w:style w:type="character" w:customStyle="1" w:styleId="SubtitleChar">
    <w:name w:val="Subtitle Char"/>
    <w:basedOn w:val="DefaultParagraphFont"/>
    <w:link w:val="Subtitle"/>
    <w:rsid w:val="00BB49CE"/>
    <w:rPr>
      <w:rFonts w:eastAsiaTheme="majorEastAsia" w:cs="Calibri"/>
      <w:b/>
      <w:iCs/>
      <w:sz w:val="24"/>
      <w:szCs w:val="24"/>
    </w:rPr>
  </w:style>
  <w:style w:type="paragraph" w:styleId="BodyText">
    <w:name w:val="Body Text"/>
    <w:basedOn w:val="Normal"/>
    <w:link w:val="BodyTextChar"/>
    <w:qFormat/>
    <w:rsid w:val="00B93DEC"/>
    <w:pPr>
      <w:ind w:left="567"/>
    </w:pPr>
    <w:rPr>
      <w:sz w:val="20"/>
    </w:rPr>
  </w:style>
  <w:style w:type="character" w:customStyle="1" w:styleId="BodyTextChar">
    <w:name w:val="Body Text Char"/>
    <w:basedOn w:val="DefaultParagraphFont"/>
    <w:link w:val="BodyText"/>
    <w:rsid w:val="00B93DEC"/>
    <w:rPr>
      <w:rFonts w:ascii="Fira Sans Light" w:eastAsia="Times New Roman" w:hAnsi="Fira Sans Light"/>
      <w:lang w:val="en-AU" w:eastAsia="en-AU"/>
    </w:rPr>
  </w:style>
  <w:style w:type="paragraph" w:styleId="NormalWeb">
    <w:name w:val="Normal (Web)"/>
    <w:basedOn w:val="Normal"/>
    <w:uiPriority w:val="99"/>
    <w:unhideWhenUsed/>
    <w:rsid w:val="00BB49CE"/>
  </w:style>
  <w:style w:type="paragraph" w:styleId="CommentText">
    <w:name w:val="annotation text"/>
    <w:basedOn w:val="Normal"/>
    <w:link w:val="CommentTextChar"/>
    <w:uiPriority w:val="99"/>
    <w:semiHidden/>
    <w:unhideWhenUsed/>
    <w:rsid w:val="004548FF"/>
    <w:rPr>
      <w:sz w:val="20"/>
    </w:rPr>
  </w:style>
  <w:style w:type="character" w:customStyle="1" w:styleId="CommentTextChar">
    <w:name w:val="Comment Text Char"/>
    <w:basedOn w:val="DefaultParagraphFont"/>
    <w:link w:val="CommentText"/>
    <w:uiPriority w:val="99"/>
    <w:semiHidden/>
    <w:rsid w:val="004548FF"/>
  </w:style>
  <w:style w:type="paragraph" w:styleId="CommentSubject">
    <w:name w:val="annotation subject"/>
    <w:basedOn w:val="CommentText"/>
    <w:next w:val="CommentText"/>
    <w:link w:val="CommentSubjectChar"/>
    <w:uiPriority w:val="99"/>
    <w:unhideWhenUsed/>
    <w:rsid w:val="004548FF"/>
    <w:rPr>
      <w:b/>
      <w:bCs/>
    </w:rPr>
  </w:style>
  <w:style w:type="character" w:customStyle="1" w:styleId="CommentSubjectChar">
    <w:name w:val="Comment Subject Char"/>
    <w:basedOn w:val="CommentTextChar"/>
    <w:link w:val="CommentSubject"/>
    <w:uiPriority w:val="99"/>
    <w:rsid w:val="004548FF"/>
    <w:rPr>
      <w:b/>
      <w:bCs/>
    </w:rPr>
  </w:style>
  <w:style w:type="paragraph" w:styleId="MessageHeader">
    <w:name w:val="Message Header"/>
    <w:basedOn w:val="NormalWeb"/>
    <w:next w:val="BodyText"/>
    <w:link w:val="MessageHeaderChar"/>
    <w:uiPriority w:val="99"/>
    <w:unhideWhenUsed/>
    <w:rsid w:val="004548FF"/>
    <w:rPr>
      <w:rFonts w:ascii="Calibri" w:hAnsi="Calibri"/>
      <w:b/>
      <w:sz w:val="22"/>
    </w:rPr>
  </w:style>
  <w:style w:type="character" w:customStyle="1" w:styleId="MessageHeaderChar">
    <w:name w:val="Message Header Char"/>
    <w:basedOn w:val="DefaultParagraphFont"/>
    <w:link w:val="MessageHeader"/>
    <w:uiPriority w:val="99"/>
    <w:rsid w:val="004548FF"/>
    <w:rPr>
      <w:b/>
      <w:sz w:val="22"/>
      <w:szCs w:val="24"/>
    </w:rPr>
  </w:style>
  <w:style w:type="paragraph" w:styleId="BodyText2">
    <w:name w:val="Body Text 2"/>
    <w:basedOn w:val="BodyText"/>
    <w:next w:val="BodyText3"/>
    <w:link w:val="BodyText2Char"/>
    <w:unhideWhenUsed/>
    <w:rsid w:val="00832078"/>
    <w:pPr>
      <w:ind w:left="0"/>
    </w:pPr>
  </w:style>
  <w:style w:type="character" w:customStyle="1" w:styleId="Heading9Char">
    <w:name w:val="Heading 9 Char"/>
    <w:basedOn w:val="DefaultParagraphFont"/>
    <w:link w:val="Heading9"/>
    <w:rsid w:val="0083395B"/>
    <w:rPr>
      <w:rFonts w:asciiTheme="majorHAnsi" w:eastAsiaTheme="majorEastAsia" w:hAnsiTheme="majorHAnsi" w:cstheme="majorBidi"/>
      <w:i/>
      <w:iCs/>
      <w:color w:val="FFFFFF" w:themeColor="text1" w:themeTint="D8"/>
      <w:sz w:val="21"/>
      <w:szCs w:val="21"/>
      <w:lang w:val="en-AU" w:eastAsia="en-AU"/>
    </w:rPr>
  </w:style>
  <w:style w:type="character" w:customStyle="1" w:styleId="Heading6Char">
    <w:name w:val="Heading 6 Char"/>
    <w:basedOn w:val="DefaultParagraphFont"/>
    <w:link w:val="Heading6"/>
    <w:rsid w:val="0083395B"/>
    <w:rPr>
      <w:rFonts w:asciiTheme="majorHAnsi" w:eastAsiaTheme="majorEastAsia" w:hAnsiTheme="majorHAnsi" w:cstheme="majorBidi"/>
      <w:color w:val="7F1900" w:themeColor="accent1" w:themeShade="7F"/>
      <w:lang w:val="en-AU" w:eastAsia="en-AU"/>
    </w:rPr>
  </w:style>
  <w:style w:type="character" w:customStyle="1" w:styleId="Heading4Char">
    <w:name w:val="Heading 4 Char"/>
    <w:basedOn w:val="DefaultParagraphFont"/>
    <w:link w:val="Heading4"/>
    <w:rsid w:val="0062388F"/>
    <w:rPr>
      <w:rFonts w:eastAsia="Times New Roman"/>
      <w:b/>
      <w:sz w:val="22"/>
      <w:szCs w:val="22"/>
      <w:lang w:val="en-AU"/>
    </w:rPr>
  </w:style>
  <w:style w:type="paragraph" w:styleId="ListNumber">
    <w:name w:val="List Number"/>
    <w:basedOn w:val="Normal"/>
    <w:uiPriority w:val="99"/>
    <w:unhideWhenUsed/>
    <w:rsid w:val="00832078"/>
    <w:pPr>
      <w:numPr>
        <w:numId w:val="1"/>
      </w:numPr>
      <w:contextualSpacing/>
    </w:pPr>
    <w:rPr>
      <w:sz w:val="20"/>
    </w:rPr>
  </w:style>
  <w:style w:type="paragraph" w:styleId="ListNumber2">
    <w:name w:val="List Number 2"/>
    <w:basedOn w:val="Normal"/>
    <w:uiPriority w:val="99"/>
    <w:unhideWhenUsed/>
    <w:rsid w:val="00832078"/>
    <w:pPr>
      <w:numPr>
        <w:numId w:val="2"/>
      </w:numPr>
      <w:contextualSpacing/>
    </w:pPr>
    <w:rPr>
      <w:sz w:val="20"/>
    </w:rPr>
  </w:style>
  <w:style w:type="paragraph" w:styleId="BodyText3">
    <w:name w:val="Body Text 3"/>
    <w:aliases w:val="Body Level 2"/>
    <w:basedOn w:val="Normal"/>
    <w:next w:val="BodyText2"/>
    <w:link w:val="BodyText3Char"/>
    <w:qFormat/>
    <w:rsid w:val="00CE2F52"/>
    <w:pPr>
      <w:spacing w:after="100" w:afterAutospacing="1"/>
    </w:pPr>
    <w:rPr>
      <w:rFonts w:ascii="Open Sans" w:hAnsi="Open Sans" w:cs="Open Sans"/>
      <w:color w:val="000000"/>
      <w:sz w:val="20"/>
    </w:rPr>
  </w:style>
  <w:style w:type="character" w:customStyle="1" w:styleId="BodyText3Char">
    <w:name w:val="Body Text 3 Char"/>
    <w:aliases w:val="Body Level 2 Char"/>
    <w:basedOn w:val="DefaultParagraphFont"/>
    <w:link w:val="BodyText3"/>
    <w:rsid w:val="00CE2F52"/>
    <w:rPr>
      <w:rFonts w:ascii="Open Sans" w:eastAsia="Times New Roman" w:hAnsi="Open Sans" w:cs="Open Sans"/>
      <w:color w:val="000000"/>
      <w:lang w:val="en-AU" w:eastAsia="en-AU"/>
    </w:rPr>
  </w:style>
  <w:style w:type="table" w:styleId="TableGrid">
    <w:name w:val="Table Grid"/>
    <w:basedOn w:val="TableNormal"/>
    <w:locked/>
    <w:rsid w:val="008D6A9C"/>
    <w:rPr>
      <w:rFonts w:ascii="Times" w:eastAsia="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B45"/>
    <w:rPr>
      <w:color w:val="0000FF" w:themeColor="hyperlink"/>
      <w:u w:val="single"/>
    </w:rPr>
  </w:style>
  <w:style w:type="character" w:customStyle="1" w:styleId="BodyText2Char">
    <w:name w:val="Body Text 2 Char"/>
    <w:basedOn w:val="DefaultParagraphFont"/>
    <w:link w:val="BodyText2"/>
    <w:rsid w:val="00832078"/>
    <w:rPr>
      <w:rFonts w:ascii="Fira Sans Light" w:eastAsia="Times New Roman" w:hAnsi="Fira Sans Light"/>
      <w:lang w:val="en-AU" w:eastAsia="en-AU"/>
    </w:rPr>
  </w:style>
  <w:style w:type="character" w:customStyle="1" w:styleId="Heading5Char">
    <w:name w:val="Heading 5 Char"/>
    <w:basedOn w:val="DefaultParagraphFont"/>
    <w:link w:val="Heading5"/>
    <w:rsid w:val="0062388F"/>
    <w:rPr>
      <w:rFonts w:asciiTheme="majorHAnsi" w:eastAsiaTheme="majorEastAsia" w:hAnsiTheme="majorHAnsi" w:cstheme="majorBidi"/>
      <w:color w:val="7F1900" w:themeColor="accent1" w:themeShade="7F"/>
      <w:lang w:val="en-AU" w:eastAsia="en-AU"/>
    </w:rPr>
  </w:style>
  <w:style w:type="character" w:styleId="PlaceholderText">
    <w:name w:val="Placeholder Text"/>
    <w:basedOn w:val="DefaultParagraphFont"/>
    <w:uiPriority w:val="99"/>
    <w:semiHidden/>
    <w:rsid w:val="004C5AA5"/>
    <w:rPr>
      <w:color w:val="808080"/>
    </w:rPr>
  </w:style>
  <w:style w:type="paragraph" w:customStyle="1" w:styleId="Topic">
    <w:name w:val="Topic"/>
    <w:basedOn w:val="Normal"/>
    <w:link w:val="TopicChar"/>
    <w:rsid w:val="004C5AA5"/>
    <w:pPr>
      <w:spacing w:before="240"/>
      <w:jc w:val="right"/>
    </w:pPr>
    <w:rPr>
      <w:rFonts w:ascii="Calibri" w:hAnsi="Calibri" w:cs="Calibri"/>
      <w:b/>
      <w:caps/>
      <w:sz w:val="32"/>
      <w:szCs w:val="32"/>
    </w:rPr>
  </w:style>
  <w:style w:type="character" w:customStyle="1" w:styleId="TopicChar">
    <w:name w:val="Topic Char"/>
    <w:basedOn w:val="DefaultParagraphFont"/>
    <w:link w:val="Topic"/>
    <w:rsid w:val="004C5AA5"/>
    <w:rPr>
      <w:rFonts w:eastAsia="Times New Roman" w:cs="Calibri"/>
      <w:b/>
      <w:caps/>
      <w:sz w:val="32"/>
      <w:szCs w:val="32"/>
      <w:lang w:val="en-AU" w:eastAsia="en-AU"/>
    </w:rPr>
  </w:style>
  <w:style w:type="numbering" w:customStyle="1" w:styleId="LSheadingsbt">
    <w:name w:val="LS headings bt"/>
    <w:uiPriority w:val="99"/>
    <w:rsid w:val="00223F01"/>
    <w:pPr>
      <w:numPr>
        <w:numId w:val="8"/>
      </w:numPr>
    </w:pPr>
  </w:style>
  <w:style w:type="numbering" w:styleId="111111">
    <w:name w:val="Outline List 2"/>
    <w:basedOn w:val="NoList"/>
    <w:uiPriority w:val="99"/>
    <w:semiHidden/>
    <w:unhideWhenUsed/>
    <w:rsid w:val="00CE43A0"/>
    <w:pPr>
      <w:numPr>
        <w:numId w:val="6"/>
      </w:numPr>
    </w:pPr>
  </w:style>
  <w:style w:type="character" w:styleId="PageNumber">
    <w:name w:val="page number"/>
    <w:basedOn w:val="DefaultParagraphFont"/>
    <w:uiPriority w:val="99"/>
    <w:semiHidden/>
    <w:unhideWhenUsed/>
    <w:rsid w:val="00A70F4B"/>
    <w:rPr>
      <w:rFonts w:ascii="Fira Sans Light" w:hAnsi="Fira Sans Light"/>
      <w:b w:val="0"/>
      <w:i w:val="0"/>
      <w:caps w:val="0"/>
      <w:smallCaps w:val="0"/>
      <w:strike w:val="0"/>
      <w:dstrike w:val="0"/>
      <w:vanish w:val="0"/>
      <w:sz w:val="19"/>
      <w:vertAlign w:val="baseline"/>
    </w:rPr>
  </w:style>
  <w:style w:type="character" w:customStyle="1" w:styleId="Heading7Char">
    <w:name w:val="Heading 7 Char"/>
    <w:basedOn w:val="DefaultParagraphFont"/>
    <w:link w:val="Heading7"/>
    <w:rsid w:val="0083395B"/>
    <w:rPr>
      <w:rFonts w:asciiTheme="majorHAnsi" w:eastAsiaTheme="majorEastAsia" w:hAnsiTheme="majorHAnsi" w:cstheme="majorBidi"/>
      <w:i/>
      <w:iCs/>
      <w:color w:val="7F1900" w:themeColor="accent1" w:themeShade="7F"/>
      <w:lang w:val="en-AU" w:eastAsia="en-AU"/>
    </w:rPr>
  </w:style>
  <w:style w:type="paragraph" w:styleId="TOC9">
    <w:name w:val="toc 9"/>
    <w:basedOn w:val="Normal"/>
    <w:next w:val="Normal"/>
    <w:autoRedefine/>
    <w:uiPriority w:val="39"/>
    <w:unhideWhenUsed/>
    <w:locked/>
    <w:rsid w:val="0083395B"/>
    <w:pPr>
      <w:spacing w:after="100"/>
      <w:ind w:left="1600"/>
    </w:pPr>
    <w:rPr>
      <w:sz w:val="20"/>
    </w:rPr>
  </w:style>
  <w:style w:type="character" w:styleId="IntenseEmphasis">
    <w:name w:val="Intense Emphasis"/>
    <w:basedOn w:val="DefaultParagraphFont"/>
    <w:uiPriority w:val="21"/>
    <w:unhideWhenUsed/>
    <w:rsid w:val="0083395B"/>
    <w:rPr>
      <w:i/>
      <w:iCs/>
      <w:color w:val="FF3300" w:themeColor="accent1"/>
    </w:rPr>
  </w:style>
  <w:style w:type="paragraph" w:styleId="ListNumber3">
    <w:name w:val="List Number 3"/>
    <w:basedOn w:val="Normal"/>
    <w:uiPriority w:val="99"/>
    <w:unhideWhenUsed/>
    <w:rsid w:val="00832078"/>
    <w:pPr>
      <w:numPr>
        <w:numId w:val="3"/>
      </w:numPr>
      <w:contextualSpacing/>
    </w:pPr>
    <w:rPr>
      <w:sz w:val="20"/>
    </w:rPr>
  </w:style>
  <w:style w:type="paragraph" w:styleId="ListNumber4">
    <w:name w:val="List Number 4"/>
    <w:basedOn w:val="Normal"/>
    <w:uiPriority w:val="99"/>
    <w:unhideWhenUsed/>
    <w:rsid w:val="00832078"/>
    <w:pPr>
      <w:numPr>
        <w:numId w:val="4"/>
      </w:numPr>
      <w:contextualSpacing/>
    </w:pPr>
    <w:rPr>
      <w:sz w:val="20"/>
    </w:rPr>
  </w:style>
  <w:style w:type="paragraph" w:styleId="ListNumber5">
    <w:name w:val="List Number 5"/>
    <w:basedOn w:val="Normal"/>
    <w:uiPriority w:val="99"/>
    <w:unhideWhenUsed/>
    <w:rsid w:val="00832078"/>
    <w:pPr>
      <w:numPr>
        <w:numId w:val="5"/>
      </w:numPr>
      <w:contextualSpacing/>
    </w:pPr>
    <w:rPr>
      <w:sz w:val="20"/>
    </w:rPr>
  </w:style>
  <w:style w:type="paragraph" w:styleId="List5">
    <w:name w:val="List 5"/>
    <w:basedOn w:val="Normal"/>
    <w:uiPriority w:val="99"/>
    <w:unhideWhenUsed/>
    <w:rsid w:val="00832078"/>
    <w:pPr>
      <w:ind w:left="1415" w:hanging="283"/>
      <w:contextualSpacing/>
    </w:pPr>
    <w:rPr>
      <w:sz w:val="20"/>
    </w:rPr>
  </w:style>
  <w:style w:type="paragraph" w:styleId="Index7">
    <w:name w:val="index 7"/>
    <w:basedOn w:val="Normal"/>
    <w:next w:val="Normal"/>
    <w:autoRedefine/>
    <w:uiPriority w:val="99"/>
    <w:unhideWhenUsed/>
    <w:rsid w:val="00832078"/>
    <w:pPr>
      <w:ind w:left="1400" w:hanging="200"/>
    </w:pPr>
    <w:rPr>
      <w:sz w:val="20"/>
    </w:rPr>
  </w:style>
  <w:style w:type="paragraph" w:styleId="BodyTextIndent2">
    <w:name w:val="Body Text Indent 2"/>
    <w:basedOn w:val="Normal"/>
    <w:link w:val="BodyTextIndent2Char"/>
    <w:uiPriority w:val="99"/>
    <w:unhideWhenUsed/>
    <w:rsid w:val="00832078"/>
    <w:pPr>
      <w:spacing w:line="480" w:lineRule="auto"/>
      <w:ind w:left="283"/>
    </w:pPr>
    <w:rPr>
      <w:sz w:val="20"/>
    </w:rPr>
  </w:style>
  <w:style w:type="character" w:customStyle="1" w:styleId="BodyTextIndent2Char">
    <w:name w:val="Body Text Indent 2 Char"/>
    <w:basedOn w:val="DefaultParagraphFont"/>
    <w:link w:val="BodyTextIndent2"/>
    <w:uiPriority w:val="99"/>
    <w:rsid w:val="00832078"/>
    <w:rPr>
      <w:rFonts w:ascii="Fira Sans Light" w:eastAsia="Times New Roman" w:hAnsi="Fira Sans Light"/>
      <w:lang w:val="en-AU" w:eastAsia="en-AU"/>
    </w:rPr>
  </w:style>
  <w:style w:type="paragraph" w:styleId="BodyTextFirstIndent">
    <w:name w:val="Body Text First Indent"/>
    <w:basedOn w:val="BodyText"/>
    <w:link w:val="BodyTextFirstIndentChar"/>
    <w:uiPriority w:val="99"/>
    <w:unhideWhenUsed/>
    <w:rsid w:val="00832078"/>
    <w:pPr>
      <w:tabs>
        <w:tab w:val="right" w:pos="9072"/>
      </w:tabs>
      <w:ind w:left="0" w:firstLine="360"/>
    </w:pPr>
  </w:style>
  <w:style w:type="character" w:customStyle="1" w:styleId="BodyTextFirstIndentChar">
    <w:name w:val="Body Text First Indent Char"/>
    <w:basedOn w:val="BodyTextChar"/>
    <w:link w:val="BodyTextFirstIndent"/>
    <w:uiPriority w:val="99"/>
    <w:rsid w:val="00832078"/>
    <w:rPr>
      <w:rFonts w:ascii="Fira Sans Light" w:eastAsia="Times New Roman" w:hAnsi="Fira Sans Light"/>
      <w:lang w:val="en-AU" w:eastAsia="en-AU"/>
    </w:rPr>
  </w:style>
  <w:style w:type="paragraph" w:styleId="BodyTextIndent">
    <w:name w:val="Body Text Indent"/>
    <w:basedOn w:val="Normal"/>
    <w:link w:val="BodyTextIndentChar"/>
    <w:uiPriority w:val="99"/>
    <w:unhideWhenUsed/>
    <w:rsid w:val="00832078"/>
    <w:pPr>
      <w:ind w:left="567"/>
    </w:pPr>
    <w:rPr>
      <w:sz w:val="20"/>
    </w:rPr>
  </w:style>
  <w:style w:type="character" w:customStyle="1" w:styleId="BodyTextIndentChar">
    <w:name w:val="Body Text Indent Char"/>
    <w:basedOn w:val="DefaultParagraphFont"/>
    <w:link w:val="BodyTextIndent"/>
    <w:uiPriority w:val="99"/>
    <w:rsid w:val="00832078"/>
    <w:rPr>
      <w:rFonts w:ascii="Fira Sans Light" w:eastAsia="Times New Roman" w:hAnsi="Fira Sans Light"/>
      <w:lang w:val="en-AU" w:eastAsia="en-AU"/>
    </w:rPr>
  </w:style>
  <w:style w:type="paragraph" w:styleId="BodyTextFirstIndent2">
    <w:name w:val="Body Text First Indent 2"/>
    <w:basedOn w:val="BodyTextIndent"/>
    <w:link w:val="BodyTextFirstIndent2Char"/>
    <w:uiPriority w:val="99"/>
    <w:unhideWhenUsed/>
    <w:rsid w:val="00832078"/>
    <w:pPr>
      <w:ind w:left="360" w:firstLine="360"/>
    </w:pPr>
  </w:style>
  <w:style w:type="character" w:customStyle="1" w:styleId="BodyTextFirstIndent2Char">
    <w:name w:val="Body Text First Indent 2 Char"/>
    <w:basedOn w:val="BodyTextIndentChar"/>
    <w:link w:val="BodyTextFirstIndent2"/>
    <w:uiPriority w:val="99"/>
    <w:rsid w:val="00832078"/>
    <w:rPr>
      <w:rFonts w:ascii="Fira Sans Light" w:eastAsia="Times New Roman" w:hAnsi="Fira Sans Light"/>
      <w:lang w:val="en-AU" w:eastAsia="en-AU"/>
    </w:rPr>
  </w:style>
  <w:style w:type="paragraph" w:styleId="BodyTextIndent3">
    <w:name w:val="Body Text Indent 3"/>
    <w:basedOn w:val="Normal"/>
    <w:link w:val="BodyTextIndent3Char"/>
    <w:uiPriority w:val="99"/>
    <w:unhideWhenUsed/>
    <w:rsid w:val="00832078"/>
    <w:pPr>
      <w:ind w:left="283"/>
    </w:pPr>
    <w:rPr>
      <w:sz w:val="16"/>
      <w:szCs w:val="16"/>
    </w:rPr>
  </w:style>
  <w:style w:type="character" w:customStyle="1" w:styleId="BodyTextIndent3Char">
    <w:name w:val="Body Text Indent 3 Char"/>
    <w:basedOn w:val="DefaultParagraphFont"/>
    <w:link w:val="BodyTextIndent3"/>
    <w:uiPriority w:val="99"/>
    <w:rsid w:val="00832078"/>
    <w:rPr>
      <w:rFonts w:ascii="Fira Sans Light" w:eastAsia="Times New Roman" w:hAnsi="Fira Sans Light"/>
      <w:sz w:val="16"/>
      <w:szCs w:val="16"/>
      <w:lang w:val="en-AU" w:eastAsia="en-AU"/>
    </w:rPr>
  </w:style>
  <w:style w:type="paragraph" w:styleId="BalloonText">
    <w:name w:val="Balloon Text"/>
    <w:basedOn w:val="Normal"/>
    <w:link w:val="BalloonTextChar"/>
    <w:uiPriority w:val="99"/>
    <w:unhideWhenUsed/>
    <w:rsid w:val="00832078"/>
    <w:rPr>
      <w:rFonts w:ascii="Segoe UI" w:hAnsi="Segoe UI" w:cs="Segoe UI"/>
      <w:sz w:val="18"/>
      <w:szCs w:val="18"/>
    </w:rPr>
  </w:style>
  <w:style w:type="character" w:customStyle="1" w:styleId="BalloonTextChar">
    <w:name w:val="Balloon Text Char"/>
    <w:basedOn w:val="DefaultParagraphFont"/>
    <w:link w:val="BalloonText"/>
    <w:uiPriority w:val="99"/>
    <w:rsid w:val="00832078"/>
    <w:rPr>
      <w:rFonts w:ascii="Segoe UI" w:eastAsia="Times New Roman" w:hAnsi="Segoe UI" w:cs="Segoe UI"/>
      <w:sz w:val="18"/>
      <w:szCs w:val="18"/>
      <w:lang w:val="en-AU" w:eastAsia="en-AU"/>
    </w:rPr>
  </w:style>
  <w:style w:type="paragraph" w:styleId="Bibliography">
    <w:name w:val="Bibliography"/>
    <w:basedOn w:val="Normal"/>
    <w:next w:val="Normal"/>
    <w:uiPriority w:val="37"/>
    <w:unhideWhenUsed/>
    <w:rsid w:val="00832078"/>
    <w:rPr>
      <w:sz w:val="20"/>
    </w:rPr>
  </w:style>
  <w:style w:type="paragraph" w:styleId="Index8">
    <w:name w:val="index 8"/>
    <w:basedOn w:val="Normal"/>
    <w:next w:val="Normal"/>
    <w:autoRedefine/>
    <w:uiPriority w:val="99"/>
    <w:unhideWhenUsed/>
    <w:rsid w:val="000871A6"/>
    <w:pPr>
      <w:ind w:left="1600" w:hanging="200"/>
    </w:pPr>
    <w:rPr>
      <w:sz w:val="20"/>
    </w:rPr>
  </w:style>
  <w:style w:type="paragraph" w:styleId="BlockText">
    <w:name w:val="Block Text"/>
    <w:basedOn w:val="Normal"/>
    <w:unhideWhenUsed/>
    <w:rsid w:val="000871A6"/>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asciiTheme="minorHAnsi" w:eastAsiaTheme="minorEastAsia" w:hAnsiTheme="minorHAnsi" w:cstheme="minorBidi"/>
      <w:i/>
      <w:iCs/>
      <w:color w:val="FF3300" w:themeColor="accent1"/>
      <w:sz w:val="20"/>
    </w:rPr>
  </w:style>
  <w:style w:type="paragraph" w:styleId="TOCHeading">
    <w:name w:val="TOC Heading"/>
    <w:basedOn w:val="Heading1"/>
    <w:next w:val="Normal"/>
    <w:uiPriority w:val="39"/>
    <w:unhideWhenUsed/>
    <w:qFormat/>
    <w:rsid w:val="002A74F4"/>
    <w:pPr>
      <w:keepLines/>
      <w:numPr>
        <w:numId w:val="0"/>
      </w:numPr>
      <w:spacing w:after="0" w:line="259" w:lineRule="auto"/>
      <w:outlineLvl w:val="9"/>
    </w:pPr>
    <w:rPr>
      <w:rFonts w:asciiTheme="majorHAnsi" w:eastAsiaTheme="majorEastAsia" w:hAnsiTheme="majorHAnsi" w:cstheme="majorBidi"/>
      <w:color w:val="BF2600" w:themeColor="accent1" w:themeShade="BF"/>
      <w:sz w:val="32"/>
      <w:szCs w:val="32"/>
      <w:lang w:val="en-US" w:eastAsia="en-US"/>
    </w:rPr>
  </w:style>
  <w:style w:type="paragraph" w:styleId="TOC1">
    <w:name w:val="toc 1"/>
    <w:basedOn w:val="Normal"/>
    <w:next w:val="Normal"/>
    <w:autoRedefine/>
    <w:uiPriority w:val="39"/>
    <w:unhideWhenUsed/>
    <w:locked/>
    <w:rsid w:val="002A74F4"/>
    <w:pPr>
      <w:spacing w:after="100"/>
    </w:pPr>
    <w:rPr>
      <w:sz w:val="20"/>
    </w:rPr>
  </w:style>
  <w:style w:type="character" w:styleId="UnresolvedMention">
    <w:name w:val="Unresolved Mention"/>
    <w:basedOn w:val="DefaultParagraphFont"/>
    <w:uiPriority w:val="99"/>
    <w:semiHidden/>
    <w:unhideWhenUsed/>
    <w:rsid w:val="005F4F62"/>
    <w:rPr>
      <w:color w:val="605E5C"/>
      <w:shd w:val="clear" w:color="auto" w:fill="E1DFDD"/>
    </w:rPr>
  </w:style>
  <w:style w:type="paragraph" w:styleId="TOC2">
    <w:name w:val="toc 2"/>
    <w:basedOn w:val="Normal"/>
    <w:next w:val="Normal"/>
    <w:autoRedefine/>
    <w:uiPriority w:val="39"/>
    <w:unhideWhenUsed/>
    <w:locked/>
    <w:rsid w:val="00203809"/>
    <w:pPr>
      <w:spacing w:after="100"/>
      <w:ind w:left="240"/>
    </w:pPr>
  </w:style>
  <w:style w:type="paragraph" w:styleId="TOC3">
    <w:name w:val="toc 3"/>
    <w:basedOn w:val="Normal"/>
    <w:next w:val="Normal"/>
    <w:autoRedefine/>
    <w:uiPriority w:val="39"/>
    <w:unhideWhenUsed/>
    <w:locked/>
    <w:rsid w:val="00203809"/>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20380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20380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20380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20380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203809"/>
    <w:pPr>
      <w:spacing w:after="100" w:line="259" w:lineRule="auto"/>
      <w:ind w:left="1540"/>
    </w:pPr>
    <w:rPr>
      <w:rFonts w:asciiTheme="minorHAnsi" w:eastAsiaTheme="minorEastAsia" w:hAnsiTheme="minorHAnsi" w:cstheme="minorBidi"/>
      <w:sz w:val="22"/>
      <w:szCs w:val="22"/>
    </w:rPr>
  </w:style>
  <w:style w:type="character" w:styleId="Strong">
    <w:name w:val="Strong"/>
    <w:basedOn w:val="DefaultParagraphFont"/>
    <w:uiPriority w:val="22"/>
    <w:qFormat/>
    <w:locked/>
    <w:rsid w:val="00A85E0C"/>
    <w:rPr>
      <w:b/>
      <w:bCs/>
    </w:rPr>
  </w:style>
  <w:style w:type="character" w:customStyle="1" w:styleId="apple-converted-space">
    <w:name w:val="apple-converted-space"/>
    <w:basedOn w:val="DefaultParagraphFont"/>
    <w:rsid w:val="000E2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856">
      <w:bodyDiv w:val="1"/>
      <w:marLeft w:val="0"/>
      <w:marRight w:val="0"/>
      <w:marTop w:val="0"/>
      <w:marBottom w:val="0"/>
      <w:divBdr>
        <w:top w:val="none" w:sz="0" w:space="0" w:color="auto"/>
        <w:left w:val="none" w:sz="0" w:space="0" w:color="auto"/>
        <w:bottom w:val="none" w:sz="0" w:space="0" w:color="auto"/>
        <w:right w:val="none" w:sz="0" w:space="0" w:color="auto"/>
      </w:divBdr>
    </w:div>
    <w:div w:id="45299229">
      <w:bodyDiv w:val="1"/>
      <w:marLeft w:val="0"/>
      <w:marRight w:val="0"/>
      <w:marTop w:val="0"/>
      <w:marBottom w:val="0"/>
      <w:divBdr>
        <w:top w:val="none" w:sz="0" w:space="0" w:color="auto"/>
        <w:left w:val="none" w:sz="0" w:space="0" w:color="auto"/>
        <w:bottom w:val="none" w:sz="0" w:space="0" w:color="auto"/>
        <w:right w:val="none" w:sz="0" w:space="0" w:color="auto"/>
      </w:divBdr>
    </w:div>
    <w:div w:id="50231539">
      <w:bodyDiv w:val="1"/>
      <w:marLeft w:val="0"/>
      <w:marRight w:val="0"/>
      <w:marTop w:val="0"/>
      <w:marBottom w:val="0"/>
      <w:divBdr>
        <w:top w:val="none" w:sz="0" w:space="0" w:color="auto"/>
        <w:left w:val="none" w:sz="0" w:space="0" w:color="auto"/>
        <w:bottom w:val="none" w:sz="0" w:space="0" w:color="auto"/>
        <w:right w:val="none" w:sz="0" w:space="0" w:color="auto"/>
      </w:divBdr>
    </w:div>
    <w:div w:id="52430145">
      <w:bodyDiv w:val="1"/>
      <w:marLeft w:val="0"/>
      <w:marRight w:val="0"/>
      <w:marTop w:val="0"/>
      <w:marBottom w:val="0"/>
      <w:divBdr>
        <w:top w:val="none" w:sz="0" w:space="0" w:color="auto"/>
        <w:left w:val="none" w:sz="0" w:space="0" w:color="auto"/>
        <w:bottom w:val="none" w:sz="0" w:space="0" w:color="auto"/>
        <w:right w:val="none" w:sz="0" w:space="0" w:color="auto"/>
      </w:divBdr>
    </w:div>
    <w:div w:id="54550723">
      <w:bodyDiv w:val="1"/>
      <w:marLeft w:val="0"/>
      <w:marRight w:val="0"/>
      <w:marTop w:val="0"/>
      <w:marBottom w:val="0"/>
      <w:divBdr>
        <w:top w:val="none" w:sz="0" w:space="0" w:color="auto"/>
        <w:left w:val="none" w:sz="0" w:space="0" w:color="auto"/>
        <w:bottom w:val="none" w:sz="0" w:space="0" w:color="auto"/>
        <w:right w:val="none" w:sz="0" w:space="0" w:color="auto"/>
      </w:divBdr>
    </w:div>
    <w:div w:id="74058762">
      <w:bodyDiv w:val="1"/>
      <w:marLeft w:val="0"/>
      <w:marRight w:val="0"/>
      <w:marTop w:val="0"/>
      <w:marBottom w:val="0"/>
      <w:divBdr>
        <w:top w:val="none" w:sz="0" w:space="0" w:color="auto"/>
        <w:left w:val="none" w:sz="0" w:space="0" w:color="auto"/>
        <w:bottom w:val="none" w:sz="0" w:space="0" w:color="auto"/>
        <w:right w:val="none" w:sz="0" w:space="0" w:color="auto"/>
      </w:divBdr>
    </w:div>
    <w:div w:id="95953184">
      <w:bodyDiv w:val="1"/>
      <w:marLeft w:val="0"/>
      <w:marRight w:val="0"/>
      <w:marTop w:val="0"/>
      <w:marBottom w:val="0"/>
      <w:divBdr>
        <w:top w:val="none" w:sz="0" w:space="0" w:color="auto"/>
        <w:left w:val="none" w:sz="0" w:space="0" w:color="auto"/>
        <w:bottom w:val="none" w:sz="0" w:space="0" w:color="auto"/>
        <w:right w:val="none" w:sz="0" w:space="0" w:color="auto"/>
      </w:divBdr>
    </w:div>
    <w:div w:id="114099198">
      <w:bodyDiv w:val="1"/>
      <w:marLeft w:val="0"/>
      <w:marRight w:val="0"/>
      <w:marTop w:val="0"/>
      <w:marBottom w:val="0"/>
      <w:divBdr>
        <w:top w:val="none" w:sz="0" w:space="0" w:color="auto"/>
        <w:left w:val="none" w:sz="0" w:space="0" w:color="auto"/>
        <w:bottom w:val="none" w:sz="0" w:space="0" w:color="auto"/>
        <w:right w:val="none" w:sz="0" w:space="0" w:color="auto"/>
      </w:divBdr>
    </w:div>
    <w:div w:id="127864891">
      <w:bodyDiv w:val="1"/>
      <w:marLeft w:val="0"/>
      <w:marRight w:val="0"/>
      <w:marTop w:val="0"/>
      <w:marBottom w:val="0"/>
      <w:divBdr>
        <w:top w:val="none" w:sz="0" w:space="0" w:color="auto"/>
        <w:left w:val="none" w:sz="0" w:space="0" w:color="auto"/>
        <w:bottom w:val="none" w:sz="0" w:space="0" w:color="auto"/>
        <w:right w:val="none" w:sz="0" w:space="0" w:color="auto"/>
      </w:divBdr>
    </w:div>
    <w:div w:id="136801194">
      <w:bodyDiv w:val="1"/>
      <w:marLeft w:val="0"/>
      <w:marRight w:val="0"/>
      <w:marTop w:val="0"/>
      <w:marBottom w:val="0"/>
      <w:divBdr>
        <w:top w:val="none" w:sz="0" w:space="0" w:color="auto"/>
        <w:left w:val="none" w:sz="0" w:space="0" w:color="auto"/>
        <w:bottom w:val="none" w:sz="0" w:space="0" w:color="auto"/>
        <w:right w:val="none" w:sz="0" w:space="0" w:color="auto"/>
      </w:divBdr>
    </w:div>
    <w:div w:id="199629654">
      <w:bodyDiv w:val="1"/>
      <w:marLeft w:val="0"/>
      <w:marRight w:val="0"/>
      <w:marTop w:val="0"/>
      <w:marBottom w:val="0"/>
      <w:divBdr>
        <w:top w:val="none" w:sz="0" w:space="0" w:color="auto"/>
        <w:left w:val="none" w:sz="0" w:space="0" w:color="auto"/>
        <w:bottom w:val="none" w:sz="0" w:space="0" w:color="auto"/>
        <w:right w:val="none" w:sz="0" w:space="0" w:color="auto"/>
      </w:divBdr>
    </w:div>
    <w:div w:id="199979562">
      <w:bodyDiv w:val="1"/>
      <w:marLeft w:val="0"/>
      <w:marRight w:val="0"/>
      <w:marTop w:val="0"/>
      <w:marBottom w:val="0"/>
      <w:divBdr>
        <w:top w:val="none" w:sz="0" w:space="0" w:color="auto"/>
        <w:left w:val="none" w:sz="0" w:space="0" w:color="auto"/>
        <w:bottom w:val="none" w:sz="0" w:space="0" w:color="auto"/>
        <w:right w:val="none" w:sz="0" w:space="0" w:color="auto"/>
      </w:divBdr>
    </w:div>
    <w:div w:id="201938137">
      <w:bodyDiv w:val="1"/>
      <w:marLeft w:val="0"/>
      <w:marRight w:val="0"/>
      <w:marTop w:val="0"/>
      <w:marBottom w:val="0"/>
      <w:divBdr>
        <w:top w:val="none" w:sz="0" w:space="0" w:color="auto"/>
        <w:left w:val="none" w:sz="0" w:space="0" w:color="auto"/>
        <w:bottom w:val="none" w:sz="0" w:space="0" w:color="auto"/>
        <w:right w:val="none" w:sz="0" w:space="0" w:color="auto"/>
      </w:divBdr>
    </w:div>
    <w:div w:id="233243135">
      <w:bodyDiv w:val="1"/>
      <w:marLeft w:val="0"/>
      <w:marRight w:val="0"/>
      <w:marTop w:val="0"/>
      <w:marBottom w:val="0"/>
      <w:divBdr>
        <w:top w:val="none" w:sz="0" w:space="0" w:color="auto"/>
        <w:left w:val="none" w:sz="0" w:space="0" w:color="auto"/>
        <w:bottom w:val="none" w:sz="0" w:space="0" w:color="auto"/>
        <w:right w:val="none" w:sz="0" w:space="0" w:color="auto"/>
      </w:divBdr>
    </w:div>
    <w:div w:id="238445748">
      <w:bodyDiv w:val="1"/>
      <w:marLeft w:val="0"/>
      <w:marRight w:val="0"/>
      <w:marTop w:val="0"/>
      <w:marBottom w:val="0"/>
      <w:divBdr>
        <w:top w:val="none" w:sz="0" w:space="0" w:color="auto"/>
        <w:left w:val="none" w:sz="0" w:space="0" w:color="auto"/>
        <w:bottom w:val="none" w:sz="0" w:space="0" w:color="auto"/>
        <w:right w:val="none" w:sz="0" w:space="0" w:color="auto"/>
      </w:divBdr>
    </w:div>
    <w:div w:id="285043322">
      <w:bodyDiv w:val="1"/>
      <w:marLeft w:val="0"/>
      <w:marRight w:val="0"/>
      <w:marTop w:val="0"/>
      <w:marBottom w:val="0"/>
      <w:divBdr>
        <w:top w:val="none" w:sz="0" w:space="0" w:color="auto"/>
        <w:left w:val="none" w:sz="0" w:space="0" w:color="auto"/>
        <w:bottom w:val="none" w:sz="0" w:space="0" w:color="auto"/>
        <w:right w:val="none" w:sz="0" w:space="0" w:color="auto"/>
      </w:divBdr>
    </w:div>
    <w:div w:id="305285199">
      <w:bodyDiv w:val="1"/>
      <w:marLeft w:val="0"/>
      <w:marRight w:val="0"/>
      <w:marTop w:val="0"/>
      <w:marBottom w:val="0"/>
      <w:divBdr>
        <w:top w:val="none" w:sz="0" w:space="0" w:color="auto"/>
        <w:left w:val="none" w:sz="0" w:space="0" w:color="auto"/>
        <w:bottom w:val="none" w:sz="0" w:space="0" w:color="auto"/>
        <w:right w:val="none" w:sz="0" w:space="0" w:color="auto"/>
      </w:divBdr>
    </w:div>
    <w:div w:id="312417507">
      <w:bodyDiv w:val="1"/>
      <w:marLeft w:val="0"/>
      <w:marRight w:val="0"/>
      <w:marTop w:val="0"/>
      <w:marBottom w:val="0"/>
      <w:divBdr>
        <w:top w:val="none" w:sz="0" w:space="0" w:color="auto"/>
        <w:left w:val="none" w:sz="0" w:space="0" w:color="auto"/>
        <w:bottom w:val="none" w:sz="0" w:space="0" w:color="auto"/>
        <w:right w:val="none" w:sz="0" w:space="0" w:color="auto"/>
      </w:divBdr>
    </w:div>
    <w:div w:id="313217770">
      <w:bodyDiv w:val="1"/>
      <w:marLeft w:val="0"/>
      <w:marRight w:val="0"/>
      <w:marTop w:val="0"/>
      <w:marBottom w:val="0"/>
      <w:divBdr>
        <w:top w:val="none" w:sz="0" w:space="0" w:color="auto"/>
        <w:left w:val="none" w:sz="0" w:space="0" w:color="auto"/>
        <w:bottom w:val="none" w:sz="0" w:space="0" w:color="auto"/>
        <w:right w:val="none" w:sz="0" w:space="0" w:color="auto"/>
      </w:divBdr>
    </w:div>
    <w:div w:id="314573492">
      <w:bodyDiv w:val="1"/>
      <w:marLeft w:val="0"/>
      <w:marRight w:val="0"/>
      <w:marTop w:val="0"/>
      <w:marBottom w:val="0"/>
      <w:divBdr>
        <w:top w:val="none" w:sz="0" w:space="0" w:color="auto"/>
        <w:left w:val="none" w:sz="0" w:space="0" w:color="auto"/>
        <w:bottom w:val="none" w:sz="0" w:space="0" w:color="auto"/>
        <w:right w:val="none" w:sz="0" w:space="0" w:color="auto"/>
      </w:divBdr>
    </w:div>
    <w:div w:id="319578168">
      <w:bodyDiv w:val="1"/>
      <w:marLeft w:val="0"/>
      <w:marRight w:val="0"/>
      <w:marTop w:val="0"/>
      <w:marBottom w:val="0"/>
      <w:divBdr>
        <w:top w:val="none" w:sz="0" w:space="0" w:color="auto"/>
        <w:left w:val="none" w:sz="0" w:space="0" w:color="auto"/>
        <w:bottom w:val="none" w:sz="0" w:space="0" w:color="auto"/>
        <w:right w:val="none" w:sz="0" w:space="0" w:color="auto"/>
      </w:divBdr>
    </w:div>
    <w:div w:id="339238944">
      <w:bodyDiv w:val="1"/>
      <w:marLeft w:val="0"/>
      <w:marRight w:val="0"/>
      <w:marTop w:val="0"/>
      <w:marBottom w:val="0"/>
      <w:divBdr>
        <w:top w:val="none" w:sz="0" w:space="0" w:color="auto"/>
        <w:left w:val="none" w:sz="0" w:space="0" w:color="auto"/>
        <w:bottom w:val="none" w:sz="0" w:space="0" w:color="auto"/>
        <w:right w:val="none" w:sz="0" w:space="0" w:color="auto"/>
      </w:divBdr>
    </w:div>
    <w:div w:id="344594844">
      <w:bodyDiv w:val="1"/>
      <w:marLeft w:val="0"/>
      <w:marRight w:val="0"/>
      <w:marTop w:val="0"/>
      <w:marBottom w:val="0"/>
      <w:divBdr>
        <w:top w:val="none" w:sz="0" w:space="0" w:color="auto"/>
        <w:left w:val="none" w:sz="0" w:space="0" w:color="auto"/>
        <w:bottom w:val="none" w:sz="0" w:space="0" w:color="auto"/>
        <w:right w:val="none" w:sz="0" w:space="0" w:color="auto"/>
      </w:divBdr>
    </w:div>
    <w:div w:id="352263553">
      <w:bodyDiv w:val="1"/>
      <w:marLeft w:val="0"/>
      <w:marRight w:val="0"/>
      <w:marTop w:val="0"/>
      <w:marBottom w:val="0"/>
      <w:divBdr>
        <w:top w:val="none" w:sz="0" w:space="0" w:color="auto"/>
        <w:left w:val="none" w:sz="0" w:space="0" w:color="auto"/>
        <w:bottom w:val="none" w:sz="0" w:space="0" w:color="auto"/>
        <w:right w:val="none" w:sz="0" w:space="0" w:color="auto"/>
      </w:divBdr>
    </w:div>
    <w:div w:id="385182225">
      <w:bodyDiv w:val="1"/>
      <w:marLeft w:val="0"/>
      <w:marRight w:val="0"/>
      <w:marTop w:val="0"/>
      <w:marBottom w:val="0"/>
      <w:divBdr>
        <w:top w:val="none" w:sz="0" w:space="0" w:color="auto"/>
        <w:left w:val="none" w:sz="0" w:space="0" w:color="auto"/>
        <w:bottom w:val="none" w:sz="0" w:space="0" w:color="auto"/>
        <w:right w:val="none" w:sz="0" w:space="0" w:color="auto"/>
      </w:divBdr>
    </w:div>
    <w:div w:id="386228225">
      <w:bodyDiv w:val="1"/>
      <w:marLeft w:val="0"/>
      <w:marRight w:val="0"/>
      <w:marTop w:val="0"/>
      <w:marBottom w:val="0"/>
      <w:divBdr>
        <w:top w:val="none" w:sz="0" w:space="0" w:color="auto"/>
        <w:left w:val="none" w:sz="0" w:space="0" w:color="auto"/>
        <w:bottom w:val="none" w:sz="0" w:space="0" w:color="auto"/>
        <w:right w:val="none" w:sz="0" w:space="0" w:color="auto"/>
      </w:divBdr>
    </w:div>
    <w:div w:id="399601744">
      <w:bodyDiv w:val="1"/>
      <w:marLeft w:val="0"/>
      <w:marRight w:val="0"/>
      <w:marTop w:val="0"/>
      <w:marBottom w:val="0"/>
      <w:divBdr>
        <w:top w:val="none" w:sz="0" w:space="0" w:color="auto"/>
        <w:left w:val="none" w:sz="0" w:space="0" w:color="auto"/>
        <w:bottom w:val="none" w:sz="0" w:space="0" w:color="auto"/>
        <w:right w:val="none" w:sz="0" w:space="0" w:color="auto"/>
      </w:divBdr>
    </w:div>
    <w:div w:id="411968295">
      <w:bodyDiv w:val="1"/>
      <w:marLeft w:val="0"/>
      <w:marRight w:val="0"/>
      <w:marTop w:val="0"/>
      <w:marBottom w:val="0"/>
      <w:divBdr>
        <w:top w:val="none" w:sz="0" w:space="0" w:color="auto"/>
        <w:left w:val="none" w:sz="0" w:space="0" w:color="auto"/>
        <w:bottom w:val="none" w:sz="0" w:space="0" w:color="auto"/>
        <w:right w:val="none" w:sz="0" w:space="0" w:color="auto"/>
      </w:divBdr>
    </w:div>
    <w:div w:id="426998129">
      <w:bodyDiv w:val="1"/>
      <w:marLeft w:val="0"/>
      <w:marRight w:val="0"/>
      <w:marTop w:val="0"/>
      <w:marBottom w:val="0"/>
      <w:divBdr>
        <w:top w:val="none" w:sz="0" w:space="0" w:color="auto"/>
        <w:left w:val="none" w:sz="0" w:space="0" w:color="auto"/>
        <w:bottom w:val="none" w:sz="0" w:space="0" w:color="auto"/>
        <w:right w:val="none" w:sz="0" w:space="0" w:color="auto"/>
      </w:divBdr>
    </w:div>
    <w:div w:id="448353482">
      <w:bodyDiv w:val="1"/>
      <w:marLeft w:val="0"/>
      <w:marRight w:val="0"/>
      <w:marTop w:val="0"/>
      <w:marBottom w:val="0"/>
      <w:divBdr>
        <w:top w:val="none" w:sz="0" w:space="0" w:color="auto"/>
        <w:left w:val="none" w:sz="0" w:space="0" w:color="auto"/>
        <w:bottom w:val="none" w:sz="0" w:space="0" w:color="auto"/>
        <w:right w:val="none" w:sz="0" w:space="0" w:color="auto"/>
      </w:divBdr>
    </w:div>
    <w:div w:id="477117106">
      <w:bodyDiv w:val="1"/>
      <w:marLeft w:val="0"/>
      <w:marRight w:val="0"/>
      <w:marTop w:val="0"/>
      <w:marBottom w:val="0"/>
      <w:divBdr>
        <w:top w:val="none" w:sz="0" w:space="0" w:color="auto"/>
        <w:left w:val="none" w:sz="0" w:space="0" w:color="auto"/>
        <w:bottom w:val="none" w:sz="0" w:space="0" w:color="auto"/>
        <w:right w:val="none" w:sz="0" w:space="0" w:color="auto"/>
      </w:divBdr>
    </w:div>
    <w:div w:id="508715697">
      <w:bodyDiv w:val="1"/>
      <w:marLeft w:val="0"/>
      <w:marRight w:val="0"/>
      <w:marTop w:val="0"/>
      <w:marBottom w:val="0"/>
      <w:divBdr>
        <w:top w:val="none" w:sz="0" w:space="0" w:color="auto"/>
        <w:left w:val="none" w:sz="0" w:space="0" w:color="auto"/>
        <w:bottom w:val="none" w:sz="0" w:space="0" w:color="auto"/>
        <w:right w:val="none" w:sz="0" w:space="0" w:color="auto"/>
      </w:divBdr>
    </w:div>
    <w:div w:id="538857669">
      <w:bodyDiv w:val="1"/>
      <w:marLeft w:val="0"/>
      <w:marRight w:val="0"/>
      <w:marTop w:val="0"/>
      <w:marBottom w:val="0"/>
      <w:divBdr>
        <w:top w:val="none" w:sz="0" w:space="0" w:color="auto"/>
        <w:left w:val="none" w:sz="0" w:space="0" w:color="auto"/>
        <w:bottom w:val="none" w:sz="0" w:space="0" w:color="auto"/>
        <w:right w:val="none" w:sz="0" w:space="0" w:color="auto"/>
      </w:divBdr>
    </w:div>
    <w:div w:id="540560216">
      <w:bodyDiv w:val="1"/>
      <w:marLeft w:val="0"/>
      <w:marRight w:val="0"/>
      <w:marTop w:val="0"/>
      <w:marBottom w:val="0"/>
      <w:divBdr>
        <w:top w:val="none" w:sz="0" w:space="0" w:color="auto"/>
        <w:left w:val="none" w:sz="0" w:space="0" w:color="auto"/>
        <w:bottom w:val="none" w:sz="0" w:space="0" w:color="auto"/>
        <w:right w:val="none" w:sz="0" w:space="0" w:color="auto"/>
      </w:divBdr>
    </w:div>
    <w:div w:id="640573575">
      <w:bodyDiv w:val="1"/>
      <w:marLeft w:val="0"/>
      <w:marRight w:val="0"/>
      <w:marTop w:val="0"/>
      <w:marBottom w:val="0"/>
      <w:divBdr>
        <w:top w:val="none" w:sz="0" w:space="0" w:color="auto"/>
        <w:left w:val="none" w:sz="0" w:space="0" w:color="auto"/>
        <w:bottom w:val="none" w:sz="0" w:space="0" w:color="auto"/>
        <w:right w:val="none" w:sz="0" w:space="0" w:color="auto"/>
      </w:divBdr>
    </w:div>
    <w:div w:id="660815607">
      <w:bodyDiv w:val="1"/>
      <w:marLeft w:val="0"/>
      <w:marRight w:val="0"/>
      <w:marTop w:val="0"/>
      <w:marBottom w:val="0"/>
      <w:divBdr>
        <w:top w:val="none" w:sz="0" w:space="0" w:color="auto"/>
        <w:left w:val="none" w:sz="0" w:space="0" w:color="auto"/>
        <w:bottom w:val="none" w:sz="0" w:space="0" w:color="auto"/>
        <w:right w:val="none" w:sz="0" w:space="0" w:color="auto"/>
      </w:divBdr>
    </w:div>
    <w:div w:id="693461770">
      <w:bodyDiv w:val="1"/>
      <w:marLeft w:val="0"/>
      <w:marRight w:val="0"/>
      <w:marTop w:val="0"/>
      <w:marBottom w:val="0"/>
      <w:divBdr>
        <w:top w:val="none" w:sz="0" w:space="0" w:color="auto"/>
        <w:left w:val="none" w:sz="0" w:space="0" w:color="auto"/>
        <w:bottom w:val="none" w:sz="0" w:space="0" w:color="auto"/>
        <w:right w:val="none" w:sz="0" w:space="0" w:color="auto"/>
      </w:divBdr>
      <w:divsChild>
        <w:div w:id="553929798">
          <w:marLeft w:val="0"/>
          <w:marRight w:val="0"/>
          <w:marTop w:val="0"/>
          <w:marBottom w:val="0"/>
          <w:divBdr>
            <w:top w:val="none" w:sz="0" w:space="0" w:color="auto"/>
            <w:left w:val="none" w:sz="0" w:space="0" w:color="auto"/>
            <w:bottom w:val="none" w:sz="0" w:space="0" w:color="auto"/>
            <w:right w:val="none" w:sz="0" w:space="0" w:color="auto"/>
          </w:divBdr>
        </w:div>
      </w:divsChild>
    </w:div>
    <w:div w:id="695349710">
      <w:bodyDiv w:val="1"/>
      <w:marLeft w:val="0"/>
      <w:marRight w:val="0"/>
      <w:marTop w:val="0"/>
      <w:marBottom w:val="0"/>
      <w:divBdr>
        <w:top w:val="none" w:sz="0" w:space="0" w:color="auto"/>
        <w:left w:val="none" w:sz="0" w:space="0" w:color="auto"/>
        <w:bottom w:val="none" w:sz="0" w:space="0" w:color="auto"/>
        <w:right w:val="none" w:sz="0" w:space="0" w:color="auto"/>
      </w:divBdr>
    </w:div>
    <w:div w:id="700743198">
      <w:bodyDiv w:val="1"/>
      <w:marLeft w:val="0"/>
      <w:marRight w:val="0"/>
      <w:marTop w:val="0"/>
      <w:marBottom w:val="0"/>
      <w:divBdr>
        <w:top w:val="none" w:sz="0" w:space="0" w:color="auto"/>
        <w:left w:val="none" w:sz="0" w:space="0" w:color="auto"/>
        <w:bottom w:val="none" w:sz="0" w:space="0" w:color="auto"/>
        <w:right w:val="none" w:sz="0" w:space="0" w:color="auto"/>
      </w:divBdr>
    </w:div>
    <w:div w:id="709497886">
      <w:bodyDiv w:val="1"/>
      <w:marLeft w:val="0"/>
      <w:marRight w:val="0"/>
      <w:marTop w:val="0"/>
      <w:marBottom w:val="0"/>
      <w:divBdr>
        <w:top w:val="none" w:sz="0" w:space="0" w:color="auto"/>
        <w:left w:val="none" w:sz="0" w:space="0" w:color="auto"/>
        <w:bottom w:val="none" w:sz="0" w:space="0" w:color="auto"/>
        <w:right w:val="none" w:sz="0" w:space="0" w:color="auto"/>
      </w:divBdr>
    </w:div>
    <w:div w:id="710150658">
      <w:bodyDiv w:val="1"/>
      <w:marLeft w:val="0"/>
      <w:marRight w:val="0"/>
      <w:marTop w:val="0"/>
      <w:marBottom w:val="0"/>
      <w:divBdr>
        <w:top w:val="none" w:sz="0" w:space="0" w:color="auto"/>
        <w:left w:val="none" w:sz="0" w:space="0" w:color="auto"/>
        <w:bottom w:val="none" w:sz="0" w:space="0" w:color="auto"/>
        <w:right w:val="none" w:sz="0" w:space="0" w:color="auto"/>
      </w:divBdr>
    </w:div>
    <w:div w:id="713576199">
      <w:bodyDiv w:val="1"/>
      <w:marLeft w:val="0"/>
      <w:marRight w:val="0"/>
      <w:marTop w:val="0"/>
      <w:marBottom w:val="0"/>
      <w:divBdr>
        <w:top w:val="none" w:sz="0" w:space="0" w:color="auto"/>
        <w:left w:val="none" w:sz="0" w:space="0" w:color="auto"/>
        <w:bottom w:val="none" w:sz="0" w:space="0" w:color="auto"/>
        <w:right w:val="none" w:sz="0" w:space="0" w:color="auto"/>
      </w:divBdr>
    </w:div>
    <w:div w:id="721755381">
      <w:bodyDiv w:val="1"/>
      <w:marLeft w:val="0"/>
      <w:marRight w:val="0"/>
      <w:marTop w:val="0"/>
      <w:marBottom w:val="0"/>
      <w:divBdr>
        <w:top w:val="none" w:sz="0" w:space="0" w:color="auto"/>
        <w:left w:val="none" w:sz="0" w:space="0" w:color="auto"/>
        <w:bottom w:val="none" w:sz="0" w:space="0" w:color="auto"/>
        <w:right w:val="none" w:sz="0" w:space="0" w:color="auto"/>
      </w:divBdr>
    </w:div>
    <w:div w:id="730157095">
      <w:bodyDiv w:val="1"/>
      <w:marLeft w:val="0"/>
      <w:marRight w:val="0"/>
      <w:marTop w:val="0"/>
      <w:marBottom w:val="0"/>
      <w:divBdr>
        <w:top w:val="none" w:sz="0" w:space="0" w:color="auto"/>
        <w:left w:val="none" w:sz="0" w:space="0" w:color="auto"/>
        <w:bottom w:val="none" w:sz="0" w:space="0" w:color="auto"/>
        <w:right w:val="none" w:sz="0" w:space="0" w:color="auto"/>
      </w:divBdr>
    </w:div>
    <w:div w:id="758252675">
      <w:bodyDiv w:val="1"/>
      <w:marLeft w:val="0"/>
      <w:marRight w:val="0"/>
      <w:marTop w:val="0"/>
      <w:marBottom w:val="0"/>
      <w:divBdr>
        <w:top w:val="none" w:sz="0" w:space="0" w:color="auto"/>
        <w:left w:val="none" w:sz="0" w:space="0" w:color="auto"/>
        <w:bottom w:val="none" w:sz="0" w:space="0" w:color="auto"/>
        <w:right w:val="none" w:sz="0" w:space="0" w:color="auto"/>
      </w:divBdr>
    </w:div>
    <w:div w:id="792558116">
      <w:bodyDiv w:val="1"/>
      <w:marLeft w:val="0"/>
      <w:marRight w:val="0"/>
      <w:marTop w:val="0"/>
      <w:marBottom w:val="0"/>
      <w:divBdr>
        <w:top w:val="none" w:sz="0" w:space="0" w:color="auto"/>
        <w:left w:val="none" w:sz="0" w:space="0" w:color="auto"/>
        <w:bottom w:val="none" w:sz="0" w:space="0" w:color="auto"/>
        <w:right w:val="none" w:sz="0" w:space="0" w:color="auto"/>
      </w:divBdr>
    </w:div>
    <w:div w:id="795177990">
      <w:bodyDiv w:val="1"/>
      <w:marLeft w:val="0"/>
      <w:marRight w:val="0"/>
      <w:marTop w:val="0"/>
      <w:marBottom w:val="0"/>
      <w:divBdr>
        <w:top w:val="none" w:sz="0" w:space="0" w:color="auto"/>
        <w:left w:val="none" w:sz="0" w:space="0" w:color="auto"/>
        <w:bottom w:val="none" w:sz="0" w:space="0" w:color="auto"/>
        <w:right w:val="none" w:sz="0" w:space="0" w:color="auto"/>
      </w:divBdr>
    </w:div>
    <w:div w:id="832337876">
      <w:bodyDiv w:val="1"/>
      <w:marLeft w:val="0"/>
      <w:marRight w:val="0"/>
      <w:marTop w:val="0"/>
      <w:marBottom w:val="0"/>
      <w:divBdr>
        <w:top w:val="none" w:sz="0" w:space="0" w:color="auto"/>
        <w:left w:val="none" w:sz="0" w:space="0" w:color="auto"/>
        <w:bottom w:val="none" w:sz="0" w:space="0" w:color="auto"/>
        <w:right w:val="none" w:sz="0" w:space="0" w:color="auto"/>
      </w:divBdr>
    </w:div>
    <w:div w:id="887180116">
      <w:bodyDiv w:val="1"/>
      <w:marLeft w:val="0"/>
      <w:marRight w:val="0"/>
      <w:marTop w:val="0"/>
      <w:marBottom w:val="0"/>
      <w:divBdr>
        <w:top w:val="none" w:sz="0" w:space="0" w:color="auto"/>
        <w:left w:val="none" w:sz="0" w:space="0" w:color="auto"/>
        <w:bottom w:val="none" w:sz="0" w:space="0" w:color="auto"/>
        <w:right w:val="none" w:sz="0" w:space="0" w:color="auto"/>
      </w:divBdr>
    </w:div>
    <w:div w:id="929318223">
      <w:bodyDiv w:val="1"/>
      <w:marLeft w:val="0"/>
      <w:marRight w:val="0"/>
      <w:marTop w:val="0"/>
      <w:marBottom w:val="0"/>
      <w:divBdr>
        <w:top w:val="none" w:sz="0" w:space="0" w:color="auto"/>
        <w:left w:val="none" w:sz="0" w:space="0" w:color="auto"/>
        <w:bottom w:val="none" w:sz="0" w:space="0" w:color="auto"/>
        <w:right w:val="none" w:sz="0" w:space="0" w:color="auto"/>
      </w:divBdr>
    </w:div>
    <w:div w:id="969750162">
      <w:bodyDiv w:val="1"/>
      <w:marLeft w:val="0"/>
      <w:marRight w:val="0"/>
      <w:marTop w:val="0"/>
      <w:marBottom w:val="0"/>
      <w:divBdr>
        <w:top w:val="none" w:sz="0" w:space="0" w:color="auto"/>
        <w:left w:val="none" w:sz="0" w:space="0" w:color="auto"/>
        <w:bottom w:val="none" w:sz="0" w:space="0" w:color="auto"/>
        <w:right w:val="none" w:sz="0" w:space="0" w:color="auto"/>
      </w:divBdr>
    </w:div>
    <w:div w:id="983385812">
      <w:bodyDiv w:val="1"/>
      <w:marLeft w:val="0"/>
      <w:marRight w:val="0"/>
      <w:marTop w:val="0"/>
      <w:marBottom w:val="0"/>
      <w:divBdr>
        <w:top w:val="none" w:sz="0" w:space="0" w:color="auto"/>
        <w:left w:val="none" w:sz="0" w:space="0" w:color="auto"/>
        <w:bottom w:val="none" w:sz="0" w:space="0" w:color="auto"/>
        <w:right w:val="none" w:sz="0" w:space="0" w:color="auto"/>
      </w:divBdr>
    </w:div>
    <w:div w:id="986785499">
      <w:bodyDiv w:val="1"/>
      <w:marLeft w:val="0"/>
      <w:marRight w:val="0"/>
      <w:marTop w:val="0"/>
      <w:marBottom w:val="0"/>
      <w:divBdr>
        <w:top w:val="none" w:sz="0" w:space="0" w:color="auto"/>
        <w:left w:val="none" w:sz="0" w:space="0" w:color="auto"/>
        <w:bottom w:val="none" w:sz="0" w:space="0" w:color="auto"/>
        <w:right w:val="none" w:sz="0" w:space="0" w:color="auto"/>
      </w:divBdr>
    </w:div>
    <w:div w:id="995495060">
      <w:bodyDiv w:val="1"/>
      <w:marLeft w:val="0"/>
      <w:marRight w:val="0"/>
      <w:marTop w:val="0"/>
      <w:marBottom w:val="0"/>
      <w:divBdr>
        <w:top w:val="none" w:sz="0" w:space="0" w:color="auto"/>
        <w:left w:val="none" w:sz="0" w:space="0" w:color="auto"/>
        <w:bottom w:val="none" w:sz="0" w:space="0" w:color="auto"/>
        <w:right w:val="none" w:sz="0" w:space="0" w:color="auto"/>
      </w:divBdr>
    </w:div>
    <w:div w:id="1014112791">
      <w:bodyDiv w:val="1"/>
      <w:marLeft w:val="0"/>
      <w:marRight w:val="0"/>
      <w:marTop w:val="0"/>
      <w:marBottom w:val="0"/>
      <w:divBdr>
        <w:top w:val="none" w:sz="0" w:space="0" w:color="auto"/>
        <w:left w:val="none" w:sz="0" w:space="0" w:color="auto"/>
        <w:bottom w:val="none" w:sz="0" w:space="0" w:color="auto"/>
        <w:right w:val="none" w:sz="0" w:space="0" w:color="auto"/>
      </w:divBdr>
    </w:div>
    <w:div w:id="1023478365">
      <w:bodyDiv w:val="1"/>
      <w:marLeft w:val="0"/>
      <w:marRight w:val="0"/>
      <w:marTop w:val="0"/>
      <w:marBottom w:val="0"/>
      <w:divBdr>
        <w:top w:val="none" w:sz="0" w:space="0" w:color="auto"/>
        <w:left w:val="none" w:sz="0" w:space="0" w:color="auto"/>
        <w:bottom w:val="none" w:sz="0" w:space="0" w:color="auto"/>
        <w:right w:val="none" w:sz="0" w:space="0" w:color="auto"/>
      </w:divBdr>
    </w:div>
    <w:div w:id="1049841330">
      <w:bodyDiv w:val="1"/>
      <w:marLeft w:val="0"/>
      <w:marRight w:val="0"/>
      <w:marTop w:val="0"/>
      <w:marBottom w:val="0"/>
      <w:divBdr>
        <w:top w:val="none" w:sz="0" w:space="0" w:color="auto"/>
        <w:left w:val="none" w:sz="0" w:space="0" w:color="auto"/>
        <w:bottom w:val="none" w:sz="0" w:space="0" w:color="auto"/>
        <w:right w:val="none" w:sz="0" w:space="0" w:color="auto"/>
      </w:divBdr>
    </w:div>
    <w:div w:id="1057318128">
      <w:bodyDiv w:val="1"/>
      <w:marLeft w:val="0"/>
      <w:marRight w:val="0"/>
      <w:marTop w:val="0"/>
      <w:marBottom w:val="0"/>
      <w:divBdr>
        <w:top w:val="none" w:sz="0" w:space="0" w:color="auto"/>
        <w:left w:val="none" w:sz="0" w:space="0" w:color="auto"/>
        <w:bottom w:val="none" w:sz="0" w:space="0" w:color="auto"/>
        <w:right w:val="none" w:sz="0" w:space="0" w:color="auto"/>
      </w:divBdr>
    </w:div>
    <w:div w:id="1102801140">
      <w:bodyDiv w:val="1"/>
      <w:marLeft w:val="0"/>
      <w:marRight w:val="0"/>
      <w:marTop w:val="0"/>
      <w:marBottom w:val="0"/>
      <w:divBdr>
        <w:top w:val="none" w:sz="0" w:space="0" w:color="auto"/>
        <w:left w:val="none" w:sz="0" w:space="0" w:color="auto"/>
        <w:bottom w:val="none" w:sz="0" w:space="0" w:color="auto"/>
        <w:right w:val="none" w:sz="0" w:space="0" w:color="auto"/>
      </w:divBdr>
    </w:div>
    <w:div w:id="1132022316">
      <w:bodyDiv w:val="1"/>
      <w:marLeft w:val="0"/>
      <w:marRight w:val="0"/>
      <w:marTop w:val="0"/>
      <w:marBottom w:val="0"/>
      <w:divBdr>
        <w:top w:val="none" w:sz="0" w:space="0" w:color="auto"/>
        <w:left w:val="none" w:sz="0" w:space="0" w:color="auto"/>
        <w:bottom w:val="none" w:sz="0" w:space="0" w:color="auto"/>
        <w:right w:val="none" w:sz="0" w:space="0" w:color="auto"/>
      </w:divBdr>
    </w:div>
    <w:div w:id="1164054030">
      <w:bodyDiv w:val="1"/>
      <w:marLeft w:val="0"/>
      <w:marRight w:val="0"/>
      <w:marTop w:val="0"/>
      <w:marBottom w:val="0"/>
      <w:divBdr>
        <w:top w:val="none" w:sz="0" w:space="0" w:color="auto"/>
        <w:left w:val="none" w:sz="0" w:space="0" w:color="auto"/>
        <w:bottom w:val="none" w:sz="0" w:space="0" w:color="auto"/>
        <w:right w:val="none" w:sz="0" w:space="0" w:color="auto"/>
      </w:divBdr>
    </w:div>
    <w:div w:id="1170830655">
      <w:bodyDiv w:val="1"/>
      <w:marLeft w:val="0"/>
      <w:marRight w:val="0"/>
      <w:marTop w:val="0"/>
      <w:marBottom w:val="0"/>
      <w:divBdr>
        <w:top w:val="none" w:sz="0" w:space="0" w:color="auto"/>
        <w:left w:val="none" w:sz="0" w:space="0" w:color="auto"/>
        <w:bottom w:val="none" w:sz="0" w:space="0" w:color="auto"/>
        <w:right w:val="none" w:sz="0" w:space="0" w:color="auto"/>
      </w:divBdr>
    </w:div>
    <w:div w:id="1219320319">
      <w:bodyDiv w:val="1"/>
      <w:marLeft w:val="0"/>
      <w:marRight w:val="0"/>
      <w:marTop w:val="0"/>
      <w:marBottom w:val="0"/>
      <w:divBdr>
        <w:top w:val="none" w:sz="0" w:space="0" w:color="auto"/>
        <w:left w:val="none" w:sz="0" w:space="0" w:color="auto"/>
        <w:bottom w:val="none" w:sz="0" w:space="0" w:color="auto"/>
        <w:right w:val="none" w:sz="0" w:space="0" w:color="auto"/>
      </w:divBdr>
    </w:div>
    <w:div w:id="1221205791">
      <w:bodyDiv w:val="1"/>
      <w:marLeft w:val="0"/>
      <w:marRight w:val="0"/>
      <w:marTop w:val="0"/>
      <w:marBottom w:val="0"/>
      <w:divBdr>
        <w:top w:val="none" w:sz="0" w:space="0" w:color="auto"/>
        <w:left w:val="none" w:sz="0" w:space="0" w:color="auto"/>
        <w:bottom w:val="none" w:sz="0" w:space="0" w:color="auto"/>
        <w:right w:val="none" w:sz="0" w:space="0" w:color="auto"/>
      </w:divBdr>
    </w:div>
    <w:div w:id="1241283506">
      <w:bodyDiv w:val="1"/>
      <w:marLeft w:val="0"/>
      <w:marRight w:val="0"/>
      <w:marTop w:val="0"/>
      <w:marBottom w:val="0"/>
      <w:divBdr>
        <w:top w:val="none" w:sz="0" w:space="0" w:color="auto"/>
        <w:left w:val="none" w:sz="0" w:space="0" w:color="auto"/>
        <w:bottom w:val="none" w:sz="0" w:space="0" w:color="auto"/>
        <w:right w:val="none" w:sz="0" w:space="0" w:color="auto"/>
      </w:divBdr>
    </w:div>
    <w:div w:id="1247499738">
      <w:bodyDiv w:val="1"/>
      <w:marLeft w:val="0"/>
      <w:marRight w:val="0"/>
      <w:marTop w:val="0"/>
      <w:marBottom w:val="0"/>
      <w:divBdr>
        <w:top w:val="none" w:sz="0" w:space="0" w:color="auto"/>
        <w:left w:val="none" w:sz="0" w:space="0" w:color="auto"/>
        <w:bottom w:val="none" w:sz="0" w:space="0" w:color="auto"/>
        <w:right w:val="none" w:sz="0" w:space="0" w:color="auto"/>
      </w:divBdr>
    </w:div>
    <w:div w:id="1291210969">
      <w:bodyDiv w:val="1"/>
      <w:marLeft w:val="0"/>
      <w:marRight w:val="0"/>
      <w:marTop w:val="0"/>
      <w:marBottom w:val="0"/>
      <w:divBdr>
        <w:top w:val="none" w:sz="0" w:space="0" w:color="auto"/>
        <w:left w:val="none" w:sz="0" w:space="0" w:color="auto"/>
        <w:bottom w:val="none" w:sz="0" w:space="0" w:color="auto"/>
        <w:right w:val="none" w:sz="0" w:space="0" w:color="auto"/>
      </w:divBdr>
    </w:div>
    <w:div w:id="1307053120">
      <w:bodyDiv w:val="1"/>
      <w:marLeft w:val="0"/>
      <w:marRight w:val="0"/>
      <w:marTop w:val="0"/>
      <w:marBottom w:val="0"/>
      <w:divBdr>
        <w:top w:val="none" w:sz="0" w:space="0" w:color="auto"/>
        <w:left w:val="none" w:sz="0" w:space="0" w:color="auto"/>
        <w:bottom w:val="none" w:sz="0" w:space="0" w:color="auto"/>
        <w:right w:val="none" w:sz="0" w:space="0" w:color="auto"/>
      </w:divBdr>
    </w:div>
    <w:div w:id="1320229293">
      <w:bodyDiv w:val="1"/>
      <w:marLeft w:val="0"/>
      <w:marRight w:val="0"/>
      <w:marTop w:val="0"/>
      <w:marBottom w:val="0"/>
      <w:divBdr>
        <w:top w:val="none" w:sz="0" w:space="0" w:color="auto"/>
        <w:left w:val="none" w:sz="0" w:space="0" w:color="auto"/>
        <w:bottom w:val="none" w:sz="0" w:space="0" w:color="auto"/>
        <w:right w:val="none" w:sz="0" w:space="0" w:color="auto"/>
      </w:divBdr>
    </w:div>
    <w:div w:id="1330593252">
      <w:bodyDiv w:val="1"/>
      <w:marLeft w:val="0"/>
      <w:marRight w:val="0"/>
      <w:marTop w:val="0"/>
      <w:marBottom w:val="0"/>
      <w:divBdr>
        <w:top w:val="none" w:sz="0" w:space="0" w:color="auto"/>
        <w:left w:val="none" w:sz="0" w:space="0" w:color="auto"/>
        <w:bottom w:val="none" w:sz="0" w:space="0" w:color="auto"/>
        <w:right w:val="none" w:sz="0" w:space="0" w:color="auto"/>
      </w:divBdr>
    </w:div>
    <w:div w:id="1334529788">
      <w:bodyDiv w:val="1"/>
      <w:marLeft w:val="0"/>
      <w:marRight w:val="0"/>
      <w:marTop w:val="0"/>
      <w:marBottom w:val="0"/>
      <w:divBdr>
        <w:top w:val="none" w:sz="0" w:space="0" w:color="auto"/>
        <w:left w:val="none" w:sz="0" w:space="0" w:color="auto"/>
        <w:bottom w:val="none" w:sz="0" w:space="0" w:color="auto"/>
        <w:right w:val="none" w:sz="0" w:space="0" w:color="auto"/>
      </w:divBdr>
    </w:div>
    <w:div w:id="1358657839">
      <w:bodyDiv w:val="1"/>
      <w:marLeft w:val="0"/>
      <w:marRight w:val="0"/>
      <w:marTop w:val="0"/>
      <w:marBottom w:val="0"/>
      <w:divBdr>
        <w:top w:val="none" w:sz="0" w:space="0" w:color="auto"/>
        <w:left w:val="none" w:sz="0" w:space="0" w:color="auto"/>
        <w:bottom w:val="none" w:sz="0" w:space="0" w:color="auto"/>
        <w:right w:val="none" w:sz="0" w:space="0" w:color="auto"/>
      </w:divBdr>
    </w:div>
    <w:div w:id="1358891779">
      <w:bodyDiv w:val="1"/>
      <w:marLeft w:val="0"/>
      <w:marRight w:val="0"/>
      <w:marTop w:val="0"/>
      <w:marBottom w:val="0"/>
      <w:divBdr>
        <w:top w:val="none" w:sz="0" w:space="0" w:color="auto"/>
        <w:left w:val="none" w:sz="0" w:space="0" w:color="auto"/>
        <w:bottom w:val="none" w:sz="0" w:space="0" w:color="auto"/>
        <w:right w:val="none" w:sz="0" w:space="0" w:color="auto"/>
      </w:divBdr>
    </w:div>
    <w:div w:id="1360206365">
      <w:bodyDiv w:val="1"/>
      <w:marLeft w:val="0"/>
      <w:marRight w:val="0"/>
      <w:marTop w:val="0"/>
      <w:marBottom w:val="0"/>
      <w:divBdr>
        <w:top w:val="none" w:sz="0" w:space="0" w:color="auto"/>
        <w:left w:val="none" w:sz="0" w:space="0" w:color="auto"/>
        <w:bottom w:val="none" w:sz="0" w:space="0" w:color="auto"/>
        <w:right w:val="none" w:sz="0" w:space="0" w:color="auto"/>
      </w:divBdr>
    </w:div>
    <w:div w:id="1374962028">
      <w:bodyDiv w:val="1"/>
      <w:marLeft w:val="0"/>
      <w:marRight w:val="0"/>
      <w:marTop w:val="0"/>
      <w:marBottom w:val="0"/>
      <w:divBdr>
        <w:top w:val="none" w:sz="0" w:space="0" w:color="auto"/>
        <w:left w:val="none" w:sz="0" w:space="0" w:color="auto"/>
        <w:bottom w:val="none" w:sz="0" w:space="0" w:color="auto"/>
        <w:right w:val="none" w:sz="0" w:space="0" w:color="auto"/>
      </w:divBdr>
    </w:div>
    <w:div w:id="1380088194">
      <w:bodyDiv w:val="1"/>
      <w:marLeft w:val="0"/>
      <w:marRight w:val="0"/>
      <w:marTop w:val="0"/>
      <w:marBottom w:val="0"/>
      <w:divBdr>
        <w:top w:val="none" w:sz="0" w:space="0" w:color="auto"/>
        <w:left w:val="none" w:sz="0" w:space="0" w:color="auto"/>
        <w:bottom w:val="none" w:sz="0" w:space="0" w:color="auto"/>
        <w:right w:val="none" w:sz="0" w:space="0" w:color="auto"/>
      </w:divBdr>
    </w:div>
    <w:div w:id="1382511971">
      <w:bodyDiv w:val="1"/>
      <w:marLeft w:val="0"/>
      <w:marRight w:val="0"/>
      <w:marTop w:val="0"/>
      <w:marBottom w:val="0"/>
      <w:divBdr>
        <w:top w:val="none" w:sz="0" w:space="0" w:color="auto"/>
        <w:left w:val="none" w:sz="0" w:space="0" w:color="auto"/>
        <w:bottom w:val="none" w:sz="0" w:space="0" w:color="auto"/>
        <w:right w:val="none" w:sz="0" w:space="0" w:color="auto"/>
      </w:divBdr>
    </w:div>
    <w:div w:id="1384597882">
      <w:bodyDiv w:val="1"/>
      <w:marLeft w:val="0"/>
      <w:marRight w:val="0"/>
      <w:marTop w:val="0"/>
      <w:marBottom w:val="0"/>
      <w:divBdr>
        <w:top w:val="none" w:sz="0" w:space="0" w:color="auto"/>
        <w:left w:val="none" w:sz="0" w:space="0" w:color="auto"/>
        <w:bottom w:val="none" w:sz="0" w:space="0" w:color="auto"/>
        <w:right w:val="none" w:sz="0" w:space="0" w:color="auto"/>
      </w:divBdr>
    </w:div>
    <w:div w:id="1423725615">
      <w:bodyDiv w:val="1"/>
      <w:marLeft w:val="0"/>
      <w:marRight w:val="0"/>
      <w:marTop w:val="0"/>
      <w:marBottom w:val="0"/>
      <w:divBdr>
        <w:top w:val="none" w:sz="0" w:space="0" w:color="auto"/>
        <w:left w:val="none" w:sz="0" w:space="0" w:color="auto"/>
        <w:bottom w:val="none" w:sz="0" w:space="0" w:color="auto"/>
        <w:right w:val="none" w:sz="0" w:space="0" w:color="auto"/>
      </w:divBdr>
    </w:div>
    <w:div w:id="1429542570">
      <w:bodyDiv w:val="1"/>
      <w:marLeft w:val="0"/>
      <w:marRight w:val="0"/>
      <w:marTop w:val="0"/>
      <w:marBottom w:val="0"/>
      <w:divBdr>
        <w:top w:val="none" w:sz="0" w:space="0" w:color="auto"/>
        <w:left w:val="none" w:sz="0" w:space="0" w:color="auto"/>
        <w:bottom w:val="none" w:sz="0" w:space="0" w:color="auto"/>
        <w:right w:val="none" w:sz="0" w:space="0" w:color="auto"/>
      </w:divBdr>
    </w:div>
    <w:div w:id="1444686116">
      <w:bodyDiv w:val="1"/>
      <w:marLeft w:val="0"/>
      <w:marRight w:val="0"/>
      <w:marTop w:val="0"/>
      <w:marBottom w:val="0"/>
      <w:divBdr>
        <w:top w:val="none" w:sz="0" w:space="0" w:color="auto"/>
        <w:left w:val="none" w:sz="0" w:space="0" w:color="auto"/>
        <w:bottom w:val="none" w:sz="0" w:space="0" w:color="auto"/>
        <w:right w:val="none" w:sz="0" w:space="0" w:color="auto"/>
      </w:divBdr>
    </w:div>
    <w:div w:id="1498956334">
      <w:bodyDiv w:val="1"/>
      <w:marLeft w:val="0"/>
      <w:marRight w:val="0"/>
      <w:marTop w:val="0"/>
      <w:marBottom w:val="0"/>
      <w:divBdr>
        <w:top w:val="none" w:sz="0" w:space="0" w:color="auto"/>
        <w:left w:val="none" w:sz="0" w:space="0" w:color="auto"/>
        <w:bottom w:val="none" w:sz="0" w:space="0" w:color="auto"/>
        <w:right w:val="none" w:sz="0" w:space="0" w:color="auto"/>
      </w:divBdr>
    </w:div>
    <w:div w:id="1507985192">
      <w:bodyDiv w:val="1"/>
      <w:marLeft w:val="0"/>
      <w:marRight w:val="0"/>
      <w:marTop w:val="0"/>
      <w:marBottom w:val="0"/>
      <w:divBdr>
        <w:top w:val="none" w:sz="0" w:space="0" w:color="auto"/>
        <w:left w:val="none" w:sz="0" w:space="0" w:color="auto"/>
        <w:bottom w:val="none" w:sz="0" w:space="0" w:color="auto"/>
        <w:right w:val="none" w:sz="0" w:space="0" w:color="auto"/>
      </w:divBdr>
    </w:div>
    <w:div w:id="1529878339">
      <w:bodyDiv w:val="1"/>
      <w:marLeft w:val="0"/>
      <w:marRight w:val="0"/>
      <w:marTop w:val="0"/>
      <w:marBottom w:val="0"/>
      <w:divBdr>
        <w:top w:val="none" w:sz="0" w:space="0" w:color="auto"/>
        <w:left w:val="none" w:sz="0" w:space="0" w:color="auto"/>
        <w:bottom w:val="none" w:sz="0" w:space="0" w:color="auto"/>
        <w:right w:val="none" w:sz="0" w:space="0" w:color="auto"/>
      </w:divBdr>
    </w:div>
    <w:div w:id="1538006443">
      <w:bodyDiv w:val="1"/>
      <w:marLeft w:val="0"/>
      <w:marRight w:val="0"/>
      <w:marTop w:val="0"/>
      <w:marBottom w:val="0"/>
      <w:divBdr>
        <w:top w:val="none" w:sz="0" w:space="0" w:color="auto"/>
        <w:left w:val="none" w:sz="0" w:space="0" w:color="auto"/>
        <w:bottom w:val="none" w:sz="0" w:space="0" w:color="auto"/>
        <w:right w:val="none" w:sz="0" w:space="0" w:color="auto"/>
      </w:divBdr>
    </w:div>
    <w:div w:id="1546402541">
      <w:bodyDiv w:val="1"/>
      <w:marLeft w:val="0"/>
      <w:marRight w:val="0"/>
      <w:marTop w:val="0"/>
      <w:marBottom w:val="0"/>
      <w:divBdr>
        <w:top w:val="none" w:sz="0" w:space="0" w:color="auto"/>
        <w:left w:val="none" w:sz="0" w:space="0" w:color="auto"/>
        <w:bottom w:val="none" w:sz="0" w:space="0" w:color="auto"/>
        <w:right w:val="none" w:sz="0" w:space="0" w:color="auto"/>
      </w:divBdr>
    </w:div>
    <w:div w:id="1581480847">
      <w:bodyDiv w:val="1"/>
      <w:marLeft w:val="0"/>
      <w:marRight w:val="0"/>
      <w:marTop w:val="0"/>
      <w:marBottom w:val="0"/>
      <w:divBdr>
        <w:top w:val="none" w:sz="0" w:space="0" w:color="auto"/>
        <w:left w:val="none" w:sz="0" w:space="0" w:color="auto"/>
        <w:bottom w:val="none" w:sz="0" w:space="0" w:color="auto"/>
        <w:right w:val="none" w:sz="0" w:space="0" w:color="auto"/>
      </w:divBdr>
    </w:div>
    <w:div w:id="1586181843">
      <w:bodyDiv w:val="1"/>
      <w:marLeft w:val="0"/>
      <w:marRight w:val="0"/>
      <w:marTop w:val="0"/>
      <w:marBottom w:val="0"/>
      <w:divBdr>
        <w:top w:val="none" w:sz="0" w:space="0" w:color="auto"/>
        <w:left w:val="none" w:sz="0" w:space="0" w:color="auto"/>
        <w:bottom w:val="none" w:sz="0" w:space="0" w:color="auto"/>
        <w:right w:val="none" w:sz="0" w:space="0" w:color="auto"/>
      </w:divBdr>
    </w:div>
    <w:div w:id="1589342504">
      <w:bodyDiv w:val="1"/>
      <w:marLeft w:val="0"/>
      <w:marRight w:val="0"/>
      <w:marTop w:val="0"/>
      <w:marBottom w:val="0"/>
      <w:divBdr>
        <w:top w:val="none" w:sz="0" w:space="0" w:color="auto"/>
        <w:left w:val="none" w:sz="0" w:space="0" w:color="auto"/>
        <w:bottom w:val="none" w:sz="0" w:space="0" w:color="auto"/>
        <w:right w:val="none" w:sz="0" w:space="0" w:color="auto"/>
      </w:divBdr>
    </w:div>
    <w:div w:id="1613390877">
      <w:bodyDiv w:val="1"/>
      <w:marLeft w:val="0"/>
      <w:marRight w:val="0"/>
      <w:marTop w:val="0"/>
      <w:marBottom w:val="0"/>
      <w:divBdr>
        <w:top w:val="none" w:sz="0" w:space="0" w:color="auto"/>
        <w:left w:val="none" w:sz="0" w:space="0" w:color="auto"/>
        <w:bottom w:val="none" w:sz="0" w:space="0" w:color="auto"/>
        <w:right w:val="none" w:sz="0" w:space="0" w:color="auto"/>
      </w:divBdr>
    </w:div>
    <w:div w:id="1613436040">
      <w:bodyDiv w:val="1"/>
      <w:marLeft w:val="0"/>
      <w:marRight w:val="0"/>
      <w:marTop w:val="0"/>
      <w:marBottom w:val="0"/>
      <w:divBdr>
        <w:top w:val="none" w:sz="0" w:space="0" w:color="auto"/>
        <w:left w:val="none" w:sz="0" w:space="0" w:color="auto"/>
        <w:bottom w:val="none" w:sz="0" w:space="0" w:color="auto"/>
        <w:right w:val="none" w:sz="0" w:space="0" w:color="auto"/>
      </w:divBdr>
    </w:div>
    <w:div w:id="1625387453">
      <w:bodyDiv w:val="1"/>
      <w:marLeft w:val="0"/>
      <w:marRight w:val="0"/>
      <w:marTop w:val="0"/>
      <w:marBottom w:val="0"/>
      <w:divBdr>
        <w:top w:val="none" w:sz="0" w:space="0" w:color="auto"/>
        <w:left w:val="none" w:sz="0" w:space="0" w:color="auto"/>
        <w:bottom w:val="none" w:sz="0" w:space="0" w:color="auto"/>
        <w:right w:val="none" w:sz="0" w:space="0" w:color="auto"/>
      </w:divBdr>
    </w:div>
    <w:div w:id="1626883220">
      <w:bodyDiv w:val="1"/>
      <w:marLeft w:val="0"/>
      <w:marRight w:val="0"/>
      <w:marTop w:val="0"/>
      <w:marBottom w:val="0"/>
      <w:divBdr>
        <w:top w:val="none" w:sz="0" w:space="0" w:color="auto"/>
        <w:left w:val="none" w:sz="0" w:space="0" w:color="auto"/>
        <w:bottom w:val="none" w:sz="0" w:space="0" w:color="auto"/>
        <w:right w:val="none" w:sz="0" w:space="0" w:color="auto"/>
      </w:divBdr>
    </w:div>
    <w:div w:id="1628122249">
      <w:bodyDiv w:val="1"/>
      <w:marLeft w:val="0"/>
      <w:marRight w:val="0"/>
      <w:marTop w:val="0"/>
      <w:marBottom w:val="0"/>
      <w:divBdr>
        <w:top w:val="none" w:sz="0" w:space="0" w:color="auto"/>
        <w:left w:val="none" w:sz="0" w:space="0" w:color="auto"/>
        <w:bottom w:val="none" w:sz="0" w:space="0" w:color="auto"/>
        <w:right w:val="none" w:sz="0" w:space="0" w:color="auto"/>
      </w:divBdr>
    </w:div>
    <w:div w:id="1651255334">
      <w:bodyDiv w:val="1"/>
      <w:marLeft w:val="0"/>
      <w:marRight w:val="0"/>
      <w:marTop w:val="0"/>
      <w:marBottom w:val="0"/>
      <w:divBdr>
        <w:top w:val="none" w:sz="0" w:space="0" w:color="auto"/>
        <w:left w:val="none" w:sz="0" w:space="0" w:color="auto"/>
        <w:bottom w:val="none" w:sz="0" w:space="0" w:color="auto"/>
        <w:right w:val="none" w:sz="0" w:space="0" w:color="auto"/>
      </w:divBdr>
    </w:div>
    <w:div w:id="1651908326">
      <w:bodyDiv w:val="1"/>
      <w:marLeft w:val="0"/>
      <w:marRight w:val="0"/>
      <w:marTop w:val="0"/>
      <w:marBottom w:val="0"/>
      <w:divBdr>
        <w:top w:val="none" w:sz="0" w:space="0" w:color="auto"/>
        <w:left w:val="none" w:sz="0" w:space="0" w:color="auto"/>
        <w:bottom w:val="none" w:sz="0" w:space="0" w:color="auto"/>
        <w:right w:val="none" w:sz="0" w:space="0" w:color="auto"/>
      </w:divBdr>
    </w:div>
    <w:div w:id="1654791951">
      <w:bodyDiv w:val="1"/>
      <w:marLeft w:val="0"/>
      <w:marRight w:val="0"/>
      <w:marTop w:val="0"/>
      <w:marBottom w:val="0"/>
      <w:divBdr>
        <w:top w:val="none" w:sz="0" w:space="0" w:color="auto"/>
        <w:left w:val="none" w:sz="0" w:space="0" w:color="auto"/>
        <w:bottom w:val="none" w:sz="0" w:space="0" w:color="auto"/>
        <w:right w:val="none" w:sz="0" w:space="0" w:color="auto"/>
      </w:divBdr>
    </w:div>
    <w:div w:id="1658799543">
      <w:bodyDiv w:val="1"/>
      <w:marLeft w:val="0"/>
      <w:marRight w:val="0"/>
      <w:marTop w:val="0"/>
      <w:marBottom w:val="0"/>
      <w:divBdr>
        <w:top w:val="none" w:sz="0" w:space="0" w:color="auto"/>
        <w:left w:val="none" w:sz="0" w:space="0" w:color="auto"/>
        <w:bottom w:val="none" w:sz="0" w:space="0" w:color="auto"/>
        <w:right w:val="none" w:sz="0" w:space="0" w:color="auto"/>
      </w:divBdr>
    </w:div>
    <w:div w:id="1680232589">
      <w:bodyDiv w:val="1"/>
      <w:marLeft w:val="0"/>
      <w:marRight w:val="0"/>
      <w:marTop w:val="0"/>
      <w:marBottom w:val="0"/>
      <w:divBdr>
        <w:top w:val="none" w:sz="0" w:space="0" w:color="auto"/>
        <w:left w:val="none" w:sz="0" w:space="0" w:color="auto"/>
        <w:bottom w:val="none" w:sz="0" w:space="0" w:color="auto"/>
        <w:right w:val="none" w:sz="0" w:space="0" w:color="auto"/>
      </w:divBdr>
    </w:div>
    <w:div w:id="1721903871">
      <w:bodyDiv w:val="1"/>
      <w:marLeft w:val="0"/>
      <w:marRight w:val="0"/>
      <w:marTop w:val="0"/>
      <w:marBottom w:val="0"/>
      <w:divBdr>
        <w:top w:val="none" w:sz="0" w:space="0" w:color="auto"/>
        <w:left w:val="none" w:sz="0" w:space="0" w:color="auto"/>
        <w:bottom w:val="none" w:sz="0" w:space="0" w:color="auto"/>
        <w:right w:val="none" w:sz="0" w:space="0" w:color="auto"/>
      </w:divBdr>
    </w:div>
    <w:div w:id="1725835239">
      <w:bodyDiv w:val="1"/>
      <w:marLeft w:val="0"/>
      <w:marRight w:val="0"/>
      <w:marTop w:val="0"/>
      <w:marBottom w:val="0"/>
      <w:divBdr>
        <w:top w:val="none" w:sz="0" w:space="0" w:color="auto"/>
        <w:left w:val="none" w:sz="0" w:space="0" w:color="auto"/>
        <w:bottom w:val="none" w:sz="0" w:space="0" w:color="auto"/>
        <w:right w:val="none" w:sz="0" w:space="0" w:color="auto"/>
      </w:divBdr>
    </w:div>
    <w:div w:id="1738697952">
      <w:bodyDiv w:val="1"/>
      <w:marLeft w:val="0"/>
      <w:marRight w:val="0"/>
      <w:marTop w:val="0"/>
      <w:marBottom w:val="0"/>
      <w:divBdr>
        <w:top w:val="none" w:sz="0" w:space="0" w:color="auto"/>
        <w:left w:val="none" w:sz="0" w:space="0" w:color="auto"/>
        <w:bottom w:val="none" w:sz="0" w:space="0" w:color="auto"/>
        <w:right w:val="none" w:sz="0" w:space="0" w:color="auto"/>
      </w:divBdr>
    </w:div>
    <w:div w:id="1752001840">
      <w:bodyDiv w:val="1"/>
      <w:marLeft w:val="0"/>
      <w:marRight w:val="0"/>
      <w:marTop w:val="0"/>
      <w:marBottom w:val="0"/>
      <w:divBdr>
        <w:top w:val="none" w:sz="0" w:space="0" w:color="auto"/>
        <w:left w:val="none" w:sz="0" w:space="0" w:color="auto"/>
        <w:bottom w:val="none" w:sz="0" w:space="0" w:color="auto"/>
        <w:right w:val="none" w:sz="0" w:space="0" w:color="auto"/>
      </w:divBdr>
    </w:div>
    <w:div w:id="1769154021">
      <w:bodyDiv w:val="1"/>
      <w:marLeft w:val="0"/>
      <w:marRight w:val="0"/>
      <w:marTop w:val="0"/>
      <w:marBottom w:val="0"/>
      <w:divBdr>
        <w:top w:val="none" w:sz="0" w:space="0" w:color="auto"/>
        <w:left w:val="none" w:sz="0" w:space="0" w:color="auto"/>
        <w:bottom w:val="none" w:sz="0" w:space="0" w:color="auto"/>
        <w:right w:val="none" w:sz="0" w:space="0" w:color="auto"/>
      </w:divBdr>
    </w:div>
    <w:div w:id="1778796695">
      <w:bodyDiv w:val="1"/>
      <w:marLeft w:val="0"/>
      <w:marRight w:val="0"/>
      <w:marTop w:val="0"/>
      <w:marBottom w:val="0"/>
      <w:divBdr>
        <w:top w:val="none" w:sz="0" w:space="0" w:color="auto"/>
        <w:left w:val="none" w:sz="0" w:space="0" w:color="auto"/>
        <w:bottom w:val="none" w:sz="0" w:space="0" w:color="auto"/>
        <w:right w:val="none" w:sz="0" w:space="0" w:color="auto"/>
      </w:divBdr>
    </w:div>
    <w:div w:id="1779326308">
      <w:bodyDiv w:val="1"/>
      <w:marLeft w:val="0"/>
      <w:marRight w:val="0"/>
      <w:marTop w:val="0"/>
      <w:marBottom w:val="0"/>
      <w:divBdr>
        <w:top w:val="none" w:sz="0" w:space="0" w:color="auto"/>
        <w:left w:val="none" w:sz="0" w:space="0" w:color="auto"/>
        <w:bottom w:val="none" w:sz="0" w:space="0" w:color="auto"/>
        <w:right w:val="none" w:sz="0" w:space="0" w:color="auto"/>
      </w:divBdr>
    </w:div>
    <w:div w:id="1783458079">
      <w:bodyDiv w:val="1"/>
      <w:marLeft w:val="0"/>
      <w:marRight w:val="0"/>
      <w:marTop w:val="0"/>
      <w:marBottom w:val="0"/>
      <w:divBdr>
        <w:top w:val="none" w:sz="0" w:space="0" w:color="auto"/>
        <w:left w:val="none" w:sz="0" w:space="0" w:color="auto"/>
        <w:bottom w:val="none" w:sz="0" w:space="0" w:color="auto"/>
        <w:right w:val="none" w:sz="0" w:space="0" w:color="auto"/>
      </w:divBdr>
    </w:div>
    <w:div w:id="1834493537">
      <w:bodyDiv w:val="1"/>
      <w:marLeft w:val="0"/>
      <w:marRight w:val="0"/>
      <w:marTop w:val="0"/>
      <w:marBottom w:val="0"/>
      <w:divBdr>
        <w:top w:val="none" w:sz="0" w:space="0" w:color="auto"/>
        <w:left w:val="none" w:sz="0" w:space="0" w:color="auto"/>
        <w:bottom w:val="none" w:sz="0" w:space="0" w:color="auto"/>
        <w:right w:val="none" w:sz="0" w:space="0" w:color="auto"/>
      </w:divBdr>
    </w:div>
    <w:div w:id="1838687638">
      <w:bodyDiv w:val="1"/>
      <w:marLeft w:val="0"/>
      <w:marRight w:val="0"/>
      <w:marTop w:val="0"/>
      <w:marBottom w:val="0"/>
      <w:divBdr>
        <w:top w:val="none" w:sz="0" w:space="0" w:color="auto"/>
        <w:left w:val="none" w:sz="0" w:space="0" w:color="auto"/>
        <w:bottom w:val="none" w:sz="0" w:space="0" w:color="auto"/>
        <w:right w:val="none" w:sz="0" w:space="0" w:color="auto"/>
      </w:divBdr>
    </w:div>
    <w:div w:id="1855486357">
      <w:bodyDiv w:val="1"/>
      <w:marLeft w:val="0"/>
      <w:marRight w:val="0"/>
      <w:marTop w:val="0"/>
      <w:marBottom w:val="0"/>
      <w:divBdr>
        <w:top w:val="none" w:sz="0" w:space="0" w:color="auto"/>
        <w:left w:val="none" w:sz="0" w:space="0" w:color="auto"/>
        <w:bottom w:val="none" w:sz="0" w:space="0" w:color="auto"/>
        <w:right w:val="none" w:sz="0" w:space="0" w:color="auto"/>
      </w:divBdr>
    </w:div>
    <w:div w:id="1913732776">
      <w:bodyDiv w:val="1"/>
      <w:marLeft w:val="0"/>
      <w:marRight w:val="0"/>
      <w:marTop w:val="0"/>
      <w:marBottom w:val="0"/>
      <w:divBdr>
        <w:top w:val="none" w:sz="0" w:space="0" w:color="auto"/>
        <w:left w:val="none" w:sz="0" w:space="0" w:color="auto"/>
        <w:bottom w:val="none" w:sz="0" w:space="0" w:color="auto"/>
        <w:right w:val="none" w:sz="0" w:space="0" w:color="auto"/>
      </w:divBdr>
    </w:div>
    <w:div w:id="1925141419">
      <w:bodyDiv w:val="1"/>
      <w:marLeft w:val="0"/>
      <w:marRight w:val="0"/>
      <w:marTop w:val="0"/>
      <w:marBottom w:val="0"/>
      <w:divBdr>
        <w:top w:val="none" w:sz="0" w:space="0" w:color="auto"/>
        <w:left w:val="none" w:sz="0" w:space="0" w:color="auto"/>
        <w:bottom w:val="none" w:sz="0" w:space="0" w:color="auto"/>
        <w:right w:val="none" w:sz="0" w:space="0" w:color="auto"/>
      </w:divBdr>
    </w:div>
    <w:div w:id="1926962204">
      <w:bodyDiv w:val="1"/>
      <w:marLeft w:val="0"/>
      <w:marRight w:val="0"/>
      <w:marTop w:val="0"/>
      <w:marBottom w:val="0"/>
      <w:divBdr>
        <w:top w:val="none" w:sz="0" w:space="0" w:color="auto"/>
        <w:left w:val="none" w:sz="0" w:space="0" w:color="auto"/>
        <w:bottom w:val="none" w:sz="0" w:space="0" w:color="auto"/>
        <w:right w:val="none" w:sz="0" w:space="0" w:color="auto"/>
      </w:divBdr>
    </w:div>
    <w:div w:id="1937592564">
      <w:bodyDiv w:val="1"/>
      <w:marLeft w:val="0"/>
      <w:marRight w:val="0"/>
      <w:marTop w:val="0"/>
      <w:marBottom w:val="0"/>
      <w:divBdr>
        <w:top w:val="none" w:sz="0" w:space="0" w:color="auto"/>
        <w:left w:val="none" w:sz="0" w:space="0" w:color="auto"/>
        <w:bottom w:val="none" w:sz="0" w:space="0" w:color="auto"/>
        <w:right w:val="none" w:sz="0" w:space="0" w:color="auto"/>
      </w:divBdr>
    </w:div>
    <w:div w:id="1946687034">
      <w:bodyDiv w:val="1"/>
      <w:marLeft w:val="0"/>
      <w:marRight w:val="0"/>
      <w:marTop w:val="0"/>
      <w:marBottom w:val="0"/>
      <w:divBdr>
        <w:top w:val="none" w:sz="0" w:space="0" w:color="auto"/>
        <w:left w:val="none" w:sz="0" w:space="0" w:color="auto"/>
        <w:bottom w:val="none" w:sz="0" w:space="0" w:color="auto"/>
        <w:right w:val="none" w:sz="0" w:space="0" w:color="auto"/>
      </w:divBdr>
    </w:div>
    <w:div w:id="1960144317">
      <w:bodyDiv w:val="1"/>
      <w:marLeft w:val="0"/>
      <w:marRight w:val="0"/>
      <w:marTop w:val="0"/>
      <w:marBottom w:val="0"/>
      <w:divBdr>
        <w:top w:val="none" w:sz="0" w:space="0" w:color="auto"/>
        <w:left w:val="none" w:sz="0" w:space="0" w:color="auto"/>
        <w:bottom w:val="none" w:sz="0" w:space="0" w:color="auto"/>
        <w:right w:val="none" w:sz="0" w:space="0" w:color="auto"/>
      </w:divBdr>
    </w:div>
    <w:div w:id="1969387189">
      <w:bodyDiv w:val="1"/>
      <w:marLeft w:val="0"/>
      <w:marRight w:val="0"/>
      <w:marTop w:val="0"/>
      <w:marBottom w:val="0"/>
      <w:divBdr>
        <w:top w:val="none" w:sz="0" w:space="0" w:color="auto"/>
        <w:left w:val="none" w:sz="0" w:space="0" w:color="auto"/>
        <w:bottom w:val="none" w:sz="0" w:space="0" w:color="auto"/>
        <w:right w:val="none" w:sz="0" w:space="0" w:color="auto"/>
      </w:divBdr>
    </w:div>
    <w:div w:id="1977712559">
      <w:bodyDiv w:val="1"/>
      <w:marLeft w:val="0"/>
      <w:marRight w:val="0"/>
      <w:marTop w:val="0"/>
      <w:marBottom w:val="0"/>
      <w:divBdr>
        <w:top w:val="none" w:sz="0" w:space="0" w:color="auto"/>
        <w:left w:val="none" w:sz="0" w:space="0" w:color="auto"/>
        <w:bottom w:val="none" w:sz="0" w:space="0" w:color="auto"/>
        <w:right w:val="none" w:sz="0" w:space="0" w:color="auto"/>
      </w:divBdr>
    </w:div>
    <w:div w:id="1979525564">
      <w:bodyDiv w:val="1"/>
      <w:marLeft w:val="0"/>
      <w:marRight w:val="0"/>
      <w:marTop w:val="0"/>
      <w:marBottom w:val="0"/>
      <w:divBdr>
        <w:top w:val="none" w:sz="0" w:space="0" w:color="auto"/>
        <w:left w:val="none" w:sz="0" w:space="0" w:color="auto"/>
        <w:bottom w:val="none" w:sz="0" w:space="0" w:color="auto"/>
        <w:right w:val="none" w:sz="0" w:space="0" w:color="auto"/>
      </w:divBdr>
    </w:div>
    <w:div w:id="1985619134">
      <w:bodyDiv w:val="1"/>
      <w:marLeft w:val="0"/>
      <w:marRight w:val="0"/>
      <w:marTop w:val="0"/>
      <w:marBottom w:val="0"/>
      <w:divBdr>
        <w:top w:val="none" w:sz="0" w:space="0" w:color="auto"/>
        <w:left w:val="none" w:sz="0" w:space="0" w:color="auto"/>
        <w:bottom w:val="none" w:sz="0" w:space="0" w:color="auto"/>
        <w:right w:val="none" w:sz="0" w:space="0" w:color="auto"/>
      </w:divBdr>
    </w:div>
    <w:div w:id="1994985344">
      <w:bodyDiv w:val="1"/>
      <w:marLeft w:val="0"/>
      <w:marRight w:val="0"/>
      <w:marTop w:val="0"/>
      <w:marBottom w:val="0"/>
      <w:divBdr>
        <w:top w:val="none" w:sz="0" w:space="0" w:color="auto"/>
        <w:left w:val="none" w:sz="0" w:space="0" w:color="auto"/>
        <w:bottom w:val="none" w:sz="0" w:space="0" w:color="auto"/>
        <w:right w:val="none" w:sz="0" w:space="0" w:color="auto"/>
      </w:divBdr>
    </w:div>
    <w:div w:id="1998145553">
      <w:bodyDiv w:val="1"/>
      <w:marLeft w:val="0"/>
      <w:marRight w:val="0"/>
      <w:marTop w:val="0"/>
      <w:marBottom w:val="0"/>
      <w:divBdr>
        <w:top w:val="none" w:sz="0" w:space="0" w:color="auto"/>
        <w:left w:val="none" w:sz="0" w:space="0" w:color="auto"/>
        <w:bottom w:val="none" w:sz="0" w:space="0" w:color="auto"/>
        <w:right w:val="none" w:sz="0" w:space="0" w:color="auto"/>
      </w:divBdr>
    </w:div>
    <w:div w:id="1999577783">
      <w:bodyDiv w:val="1"/>
      <w:marLeft w:val="0"/>
      <w:marRight w:val="0"/>
      <w:marTop w:val="0"/>
      <w:marBottom w:val="0"/>
      <w:divBdr>
        <w:top w:val="none" w:sz="0" w:space="0" w:color="auto"/>
        <w:left w:val="none" w:sz="0" w:space="0" w:color="auto"/>
        <w:bottom w:val="none" w:sz="0" w:space="0" w:color="auto"/>
        <w:right w:val="none" w:sz="0" w:space="0" w:color="auto"/>
      </w:divBdr>
    </w:div>
    <w:div w:id="2066684605">
      <w:bodyDiv w:val="1"/>
      <w:marLeft w:val="0"/>
      <w:marRight w:val="0"/>
      <w:marTop w:val="0"/>
      <w:marBottom w:val="0"/>
      <w:divBdr>
        <w:top w:val="none" w:sz="0" w:space="0" w:color="auto"/>
        <w:left w:val="none" w:sz="0" w:space="0" w:color="auto"/>
        <w:bottom w:val="none" w:sz="0" w:space="0" w:color="auto"/>
        <w:right w:val="none" w:sz="0" w:space="0" w:color="auto"/>
      </w:divBdr>
    </w:div>
    <w:div w:id="2078043738">
      <w:bodyDiv w:val="1"/>
      <w:marLeft w:val="0"/>
      <w:marRight w:val="0"/>
      <w:marTop w:val="0"/>
      <w:marBottom w:val="0"/>
      <w:divBdr>
        <w:top w:val="none" w:sz="0" w:space="0" w:color="auto"/>
        <w:left w:val="none" w:sz="0" w:space="0" w:color="auto"/>
        <w:bottom w:val="none" w:sz="0" w:space="0" w:color="auto"/>
        <w:right w:val="none" w:sz="0" w:space="0" w:color="auto"/>
      </w:divBdr>
    </w:div>
    <w:div w:id="2084910920">
      <w:bodyDiv w:val="1"/>
      <w:marLeft w:val="0"/>
      <w:marRight w:val="0"/>
      <w:marTop w:val="0"/>
      <w:marBottom w:val="0"/>
      <w:divBdr>
        <w:top w:val="none" w:sz="0" w:space="0" w:color="auto"/>
        <w:left w:val="none" w:sz="0" w:space="0" w:color="auto"/>
        <w:bottom w:val="none" w:sz="0" w:space="0" w:color="auto"/>
        <w:right w:val="none" w:sz="0" w:space="0" w:color="auto"/>
      </w:divBdr>
    </w:div>
    <w:div w:id="2102026037">
      <w:bodyDiv w:val="1"/>
      <w:marLeft w:val="0"/>
      <w:marRight w:val="0"/>
      <w:marTop w:val="0"/>
      <w:marBottom w:val="0"/>
      <w:divBdr>
        <w:top w:val="none" w:sz="0" w:space="0" w:color="auto"/>
        <w:left w:val="none" w:sz="0" w:space="0" w:color="auto"/>
        <w:bottom w:val="none" w:sz="0" w:space="0" w:color="auto"/>
        <w:right w:val="none" w:sz="0" w:space="0" w:color="auto"/>
      </w:divBdr>
    </w:div>
    <w:div w:id="213871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ducationalresources@acem.org.au"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elearning.acem.org.au/login/index.php"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cemtemplates\Agenda_Minutes%20template.dotm" TargetMode="External"/></Relationships>
</file>

<file path=word/theme/theme1.xml><?xml version="1.0" encoding="utf-8"?>
<a:theme xmlns:a="http://schemas.openxmlformats.org/drawingml/2006/main" name="Office Theme">
  <a:themeElements>
    <a:clrScheme name="ACEM Custom 1">
      <a:dk1>
        <a:srgbClr val="FFFFFF"/>
      </a:dk1>
      <a:lt1>
        <a:srgbClr val="FFFFFF"/>
      </a:lt1>
      <a:dk2>
        <a:srgbClr val="990031"/>
      </a:dk2>
      <a:lt2>
        <a:srgbClr val="566C11"/>
      </a:lt2>
      <a:accent1>
        <a:srgbClr val="FF3300"/>
      </a:accent1>
      <a:accent2>
        <a:srgbClr val="FFFFFF"/>
      </a:accent2>
      <a:accent3>
        <a:srgbClr val="FFFFFF"/>
      </a:accent3>
      <a:accent4>
        <a:srgbClr val="FFFFFF"/>
      </a:accent4>
      <a:accent5>
        <a:srgbClr val="FFFFFF"/>
      </a:accent5>
      <a:accent6>
        <a:srgbClr val="FFFFFF"/>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E7642615DCB940AA9AF0F97297C160" ma:contentTypeVersion="13" ma:contentTypeDescription="Create a new document." ma:contentTypeScope="" ma:versionID="7bc026db455478f2c0150aed4377c9ad">
  <xsd:schema xmlns:xsd="http://www.w3.org/2001/XMLSchema" xmlns:xs="http://www.w3.org/2001/XMLSchema" xmlns:p="http://schemas.microsoft.com/office/2006/metadata/properties" xmlns:ns3="1d501d99-b223-4f86-89ea-d44f8ae7a17b" xmlns:ns4="ecb834d3-064a-49af-ba44-afa08a14f2f3" targetNamespace="http://schemas.microsoft.com/office/2006/metadata/properties" ma:root="true" ma:fieldsID="ec74e94f6dd58c0fdbf0fb00c06f67d1" ns3:_="" ns4:_="">
    <xsd:import namespace="1d501d99-b223-4f86-89ea-d44f8ae7a17b"/>
    <xsd:import namespace="ecb834d3-064a-49af-ba44-afa08a14f2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01d99-b223-4f86-89ea-d44f8ae7a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834d3-064a-49af-ba44-afa08a14f2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7FD75-AF9A-4614-9CDD-2FF33FFD5B07}">
  <ds:schemaRefs>
    <ds:schemaRef ds:uri="http://schemas.microsoft.com/sharepoint/v3/contenttype/forms"/>
  </ds:schemaRefs>
</ds:datastoreItem>
</file>

<file path=customXml/itemProps2.xml><?xml version="1.0" encoding="utf-8"?>
<ds:datastoreItem xmlns:ds="http://schemas.openxmlformats.org/officeDocument/2006/customXml" ds:itemID="{B5A8E303-3D3D-473A-80EE-0343533F97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6C8492-1329-4F04-88FA-C4A5F594DC80}">
  <ds:schemaRefs>
    <ds:schemaRef ds:uri="http://schemas.openxmlformats.org/officeDocument/2006/bibliography"/>
  </ds:schemaRefs>
</ds:datastoreItem>
</file>

<file path=customXml/itemProps4.xml><?xml version="1.0" encoding="utf-8"?>
<ds:datastoreItem xmlns:ds="http://schemas.openxmlformats.org/officeDocument/2006/customXml" ds:itemID="{E2FDC992-38A7-42F8-8734-F4A376716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01d99-b223-4f86-89ea-d44f8ae7a17b"/>
    <ds:schemaRef ds:uri="ecb834d3-064a-49af-ba44-afa08a14f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C:\acemtemplates\Agenda_Minutes template.dotm</Template>
  <TotalTime>105</TotalTime>
  <Pages>33</Pages>
  <Words>3136</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Christopher.Wiseman</dc:creator>
  <cp:lastModifiedBy>Pourya Pouryahya</cp:lastModifiedBy>
  <cp:revision>27</cp:revision>
  <cp:lastPrinted>2013-10-21T23:26:00Z</cp:lastPrinted>
  <dcterms:created xsi:type="dcterms:W3CDTF">2021-09-14T15:28:00Z</dcterms:created>
  <dcterms:modified xsi:type="dcterms:W3CDTF">2021-09-15T00:19:00Z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0x010100A1E7642615DCB940AA9AF0F97297C160</vt:lpwstr>
  </property>
</Properties>
</file>