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F039" w14:textId="33060128" w:rsidR="00994B70" w:rsidRPr="0093063B" w:rsidRDefault="0093063B" w:rsidP="0093063B">
      <w:pPr>
        <w:jc w:val="center"/>
        <w:rPr>
          <w:b/>
          <w:bCs/>
        </w:rPr>
      </w:pPr>
      <w:r w:rsidRPr="0093063B">
        <w:rPr>
          <w:b/>
          <w:bCs/>
        </w:rPr>
        <w:t>Question 3. Monash Health Written exam 24.1</w:t>
      </w:r>
      <w:r w:rsidR="00311BA3">
        <w:rPr>
          <w:b/>
          <w:bCs/>
        </w:rPr>
        <w:t xml:space="preserve"> (question written and marked by Dr Michael Coman)</w:t>
      </w:r>
    </w:p>
    <w:p w14:paraId="4DB98EB1" w14:textId="77777777" w:rsidR="006F2073" w:rsidRDefault="006F2073"/>
    <w:p w14:paraId="4629A021" w14:textId="62930CF0" w:rsidR="006F2073" w:rsidRDefault="006F2073">
      <w:r>
        <w:t>A</w:t>
      </w:r>
      <w:r w:rsidR="00A06603">
        <w:t>n</w:t>
      </w:r>
      <w:r>
        <w:t xml:space="preserve"> infant</w:t>
      </w:r>
      <w:r w:rsidR="00A06603">
        <w:t xml:space="preserve"> male</w:t>
      </w:r>
      <w:r>
        <w:t xml:space="preserve"> is brought to your ED by ambulance following a Brief Resolved Unexplained Event (BRUE).</w:t>
      </w:r>
    </w:p>
    <w:p w14:paraId="4C80CAF2" w14:textId="77777777" w:rsidR="002563DC" w:rsidRDefault="002563DC"/>
    <w:p w14:paraId="25FD665A" w14:textId="77777777" w:rsidR="002563DC" w:rsidRPr="002563DC" w:rsidRDefault="002563DC" w:rsidP="002563DC">
      <w:pPr>
        <w:rPr>
          <w:color w:val="00B0F0"/>
        </w:rPr>
      </w:pPr>
      <w:r w:rsidRPr="002563DC">
        <w:rPr>
          <w:color w:val="00B0F0"/>
        </w:rPr>
        <w:t>This question was reasonably well done overall. Candidates fell into three categories:</w:t>
      </w:r>
    </w:p>
    <w:p w14:paraId="054C5507" w14:textId="77777777" w:rsidR="002563DC" w:rsidRPr="002563DC" w:rsidRDefault="002563DC" w:rsidP="002563DC">
      <w:pPr>
        <w:rPr>
          <w:color w:val="00B0F0"/>
        </w:rPr>
      </w:pPr>
    </w:p>
    <w:p w14:paraId="5C66A836" w14:textId="77777777" w:rsidR="002563DC" w:rsidRPr="002563DC" w:rsidRDefault="002563DC" w:rsidP="002563DC">
      <w:pPr>
        <w:pStyle w:val="ListParagraph"/>
        <w:numPr>
          <w:ilvl w:val="0"/>
          <w:numId w:val="4"/>
        </w:numPr>
        <w:rPr>
          <w:color w:val="00B0F0"/>
        </w:rPr>
      </w:pPr>
      <w:r w:rsidRPr="002563DC">
        <w:rPr>
          <w:color w:val="00B0F0"/>
        </w:rPr>
        <w:t xml:space="preserve">Clearly had studied the topic and answered most questions </w:t>
      </w:r>
      <w:proofErr w:type="gramStart"/>
      <w:r w:rsidRPr="002563DC">
        <w:rPr>
          <w:color w:val="00B0F0"/>
        </w:rPr>
        <w:t>correctly</w:t>
      </w:r>
      <w:proofErr w:type="gramEnd"/>
    </w:p>
    <w:p w14:paraId="69500212" w14:textId="77777777" w:rsidR="002563DC" w:rsidRPr="002563DC" w:rsidRDefault="002563DC" w:rsidP="002563DC">
      <w:pPr>
        <w:pStyle w:val="ListParagraph"/>
        <w:numPr>
          <w:ilvl w:val="0"/>
          <w:numId w:val="4"/>
        </w:numPr>
        <w:rPr>
          <w:color w:val="00B0F0"/>
        </w:rPr>
      </w:pPr>
      <w:r w:rsidRPr="002563DC">
        <w:rPr>
          <w:color w:val="00B0F0"/>
        </w:rPr>
        <w:t xml:space="preserve">Didn’t know the topic well and relied on generic statements and pathological processes to various levels of </w:t>
      </w:r>
      <w:proofErr w:type="gramStart"/>
      <w:r w:rsidRPr="002563DC">
        <w:rPr>
          <w:color w:val="00B0F0"/>
        </w:rPr>
        <w:t>success</w:t>
      </w:r>
      <w:proofErr w:type="gramEnd"/>
    </w:p>
    <w:p w14:paraId="3D6C604E" w14:textId="77777777" w:rsidR="002563DC" w:rsidRPr="002563DC" w:rsidRDefault="002563DC" w:rsidP="002563DC">
      <w:pPr>
        <w:pStyle w:val="ListParagraph"/>
        <w:numPr>
          <w:ilvl w:val="0"/>
          <w:numId w:val="4"/>
        </w:numPr>
        <w:rPr>
          <w:color w:val="00B0F0"/>
        </w:rPr>
      </w:pPr>
      <w:r w:rsidRPr="002563DC">
        <w:rPr>
          <w:color w:val="00B0F0"/>
        </w:rPr>
        <w:t>Clear knowledge gap. Incorrect or incomplete answers</w:t>
      </w:r>
    </w:p>
    <w:p w14:paraId="01B75C2B" w14:textId="77777777" w:rsidR="002563DC" w:rsidRPr="002563DC" w:rsidRDefault="002563DC" w:rsidP="002563DC">
      <w:pPr>
        <w:rPr>
          <w:color w:val="00B0F0"/>
        </w:rPr>
      </w:pPr>
    </w:p>
    <w:p w14:paraId="72578A33" w14:textId="77777777" w:rsidR="002563DC" w:rsidRPr="002563DC" w:rsidRDefault="002563DC" w:rsidP="002563DC">
      <w:pPr>
        <w:rPr>
          <w:color w:val="00B0F0"/>
        </w:rPr>
      </w:pPr>
    </w:p>
    <w:p w14:paraId="235DC9A8" w14:textId="77777777" w:rsidR="002563DC" w:rsidRPr="002563DC" w:rsidRDefault="002563DC" w:rsidP="002563DC">
      <w:pPr>
        <w:rPr>
          <w:color w:val="00B0F0"/>
        </w:rPr>
      </w:pPr>
      <w:r w:rsidRPr="002563DC">
        <w:rPr>
          <w:color w:val="00B0F0"/>
        </w:rPr>
        <w:t>Total marks: 12</w:t>
      </w:r>
    </w:p>
    <w:p w14:paraId="600DF77D" w14:textId="77777777" w:rsidR="002563DC" w:rsidRPr="002563DC" w:rsidRDefault="002563DC" w:rsidP="002563DC">
      <w:pPr>
        <w:rPr>
          <w:color w:val="00B0F0"/>
        </w:rPr>
      </w:pPr>
      <w:r w:rsidRPr="002563DC">
        <w:rPr>
          <w:color w:val="00B0F0"/>
        </w:rPr>
        <w:t>Range: 0-12</w:t>
      </w:r>
    </w:p>
    <w:p w14:paraId="12DC5EDD" w14:textId="77777777" w:rsidR="002563DC" w:rsidRPr="002563DC" w:rsidRDefault="002563DC" w:rsidP="002563DC">
      <w:pPr>
        <w:rPr>
          <w:color w:val="00B0F0"/>
        </w:rPr>
      </w:pPr>
      <w:r w:rsidRPr="002563DC">
        <w:rPr>
          <w:color w:val="00B0F0"/>
        </w:rPr>
        <w:t>Median: 8</w:t>
      </w:r>
    </w:p>
    <w:p w14:paraId="2B2FFFB4" w14:textId="77777777" w:rsidR="002563DC" w:rsidRPr="002563DC" w:rsidRDefault="002563DC" w:rsidP="002563DC">
      <w:pPr>
        <w:rPr>
          <w:color w:val="00B0F0"/>
        </w:rPr>
      </w:pPr>
      <w:r w:rsidRPr="002563DC">
        <w:rPr>
          <w:color w:val="00B0F0"/>
        </w:rPr>
        <w:t>Pass mark: 8 (8= borderline, 9 = clear pass)</w:t>
      </w:r>
    </w:p>
    <w:p w14:paraId="239854E4" w14:textId="6FFB8904" w:rsidR="002563DC" w:rsidRPr="002563DC" w:rsidRDefault="002563DC">
      <w:pPr>
        <w:rPr>
          <w:color w:val="00B0F0"/>
        </w:rPr>
      </w:pPr>
      <w:r w:rsidRPr="002563DC">
        <w:rPr>
          <w:color w:val="00B0F0"/>
        </w:rPr>
        <w:t xml:space="preserve">70% of candidates scored 8 or </w:t>
      </w:r>
      <w:proofErr w:type="gramStart"/>
      <w:r w:rsidRPr="002563DC">
        <w:rPr>
          <w:color w:val="00B0F0"/>
        </w:rPr>
        <w:t>above</w:t>
      </w:r>
      <w:proofErr w:type="gramEnd"/>
    </w:p>
    <w:p w14:paraId="33E79E4F" w14:textId="77777777" w:rsidR="006F2073" w:rsidRDefault="006F2073"/>
    <w:p w14:paraId="3E3F0EE0" w14:textId="09A4EF2C" w:rsidR="006F2073" w:rsidRPr="006F2073" w:rsidRDefault="006F2073">
      <w:pPr>
        <w:rPr>
          <w:b/>
          <w:bCs/>
        </w:rPr>
      </w:pPr>
      <w:r w:rsidRPr="006F2073">
        <w:rPr>
          <w:b/>
          <w:bCs/>
        </w:rPr>
        <w:t xml:space="preserve">Part a. List </w:t>
      </w:r>
      <w:r w:rsidR="006901A9">
        <w:rPr>
          <w:b/>
          <w:bCs/>
        </w:rPr>
        <w:t>four (</w:t>
      </w:r>
      <w:r w:rsidRPr="006F2073">
        <w:rPr>
          <w:b/>
          <w:bCs/>
        </w:rPr>
        <w:t>4</w:t>
      </w:r>
      <w:r w:rsidR="006901A9">
        <w:rPr>
          <w:b/>
          <w:bCs/>
        </w:rPr>
        <w:t xml:space="preserve">) </w:t>
      </w:r>
      <w:r w:rsidRPr="006F2073">
        <w:rPr>
          <w:b/>
          <w:bCs/>
        </w:rPr>
        <w:t xml:space="preserve">criteria that must be met to diagnose this event as a </w:t>
      </w:r>
      <w:proofErr w:type="gramStart"/>
      <w:r w:rsidRPr="006F2073">
        <w:rPr>
          <w:b/>
          <w:bCs/>
        </w:rPr>
        <w:t>BRUE</w:t>
      </w:r>
      <w:proofErr w:type="gramEnd"/>
    </w:p>
    <w:p w14:paraId="0D2A50B9" w14:textId="77777777" w:rsidR="006F2073" w:rsidRDefault="006F2073"/>
    <w:p w14:paraId="29DD1577" w14:textId="719FA575" w:rsidR="000A308F" w:rsidRDefault="000A308F" w:rsidP="000A308F">
      <w:pPr>
        <w:pStyle w:val="ListParagraph"/>
        <w:numPr>
          <w:ilvl w:val="0"/>
          <w:numId w:val="1"/>
        </w:numPr>
      </w:pPr>
      <w:r>
        <w:t>Duration:  &lt; 1 minute</w:t>
      </w:r>
    </w:p>
    <w:p w14:paraId="2EEA7995" w14:textId="6A604005" w:rsidR="006F2073" w:rsidRDefault="000A308F" w:rsidP="006F2073">
      <w:pPr>
        <w:pStyle w:val="ListParagraph"/>
        <w:numPr>
          <w:ilvl w:val="0"/>
          <w:numId w:val="1"/>
        </w:numPr>
      </w:pPr>
      <w:r>
        <w:t>Age: l</w:t>
      </w:r>
      <w:r w:rsidR="006F2073">
        <w:t>ess than 12 months</w:t>
      </w:r>
    </w:p>
    <w:p w14:paraId="02CEE2AF" w14:textId="297B5987" w:rsidR="006F2073" w:rsidRDefault="006F2073" w:rsidP="006F2073">
      <w:pPr>
        <w:pStyle w:val="ListParagraph"/>
        <w:numPr>
          <w:ilvl w:val="0"/>
          <w:numId w:val="1"/>
        </w:numPr>
      </w:pPr>
      <w:r>
        <w:t>Sudden onset</w:t>
      </w:r>
    </w:p>
    <w:p w14:paraId="7098C0A9" w14:textId="65F155CA" w:rsidR="00465F7E" w:rsidRDefault="00465F7E" w:rsidP="006F2073">
      <w:pPr>
        <w:pStyle w:val="ListParagraph"/>
        <w:numPr>
          <w:ilvl w:val="0"/>
          <w:numId w:val="1"/>
        </w:numPr>
      </w:pPr>
      <w:r>
        <w:t>Single episode</w:t>
      </w:r>
    </w:p>
    <w:p w14:paraId="67460574" w14:textId="303FA1EF" w:rsidR="00035C5C" w:rsidRDefault="00035C5C" w:rsidP="006F2073">
      <w:pPr>
        <w:pStyle w:val="ListParagraph"/>
        <w:numPr>
          <w:ilvl w:val="0"/>
          <w:numId w:val="1"/>
        </w:numPr>
      </w:pPr>
      <w:r>
        <w:t>Complete return to baseline state</w:t>
      </w:r>
    </w:p>
    <w:p w14:paraId="1BAF2457" w14:textId="4B16C944" w:rsidR="006F2073" w:rsidRDefault="006F2073" w:rsidP="006F2073">
      <w:pPr>
        <w:pStyle w:val="ListParagraph"/>
        <w:numPr>
          <w:ilvl w:val="0"/>
          <w:numId w:val="1"/>
        </w:numPr>
      </w:pPr>
      <w:r>
        <w:t>Not explained by identifiable medical conditions</w:t>
      </w:r>
      <w:r w:rsidR="000A308F">
        <w:t>/ diagnosis of exclusion</w:t>
      </w:r>
    </w:p>
    <w:p w14:paraId="156B7416" w14:textId="77777777" w:rsidR="000A308F" w:rsidRDefault="000A308F" w:rsidP="006F2073">
      <w:pPr>
        <w:pStyle w:val="ListParagraph"/>
        <w:numPr>
          <w:ilvl w:val="0"/>
          <w:numId w:val="1"/>
        </w:numPr>
      </w:pPr>
      <w:r>
        <w:t xml:space="preserve">Features: </w:t>
      </w:r>
      <w:r w:rsidR="006F2073">
        <w:t xml:space="preserve">at least one of </w:t>
      </w:r>
    </w:p>
    <w:p w14:paraId="1780CB87" w14:textId="77777777" w:rsidR="008F4FE5" w:rsidRDefault="008F4FE5" w:rsidP="000A308F">
      <w:pPr>
        <w:pStyle w:val="ListParagraph"/>
        <w:numPr>
          <w:ilvl w:val="1"/>
          <w:numId w:val="1"/>
        </w:numPr>
      </w:pPr>
      <w:r>
        <w:t xml:space="preserve">Colour change: </w:t>
      </w:r>
      <w:r w:rsidR="006F2073">
        <w:t>cyanosis/</w:t>
      </w:r>
      <w:proofErr w:type="gramStart"/>
      <w:r w:rsidR="006F2073">
        <w:t>pallor</w:t>
      </w:r>
      <w:proofErr w:type="gramEnd"/>
    </w:p>
    <w:p w14:paraId="10782EFD" w14:textId="77777777" w:rsidR="008F4FE5" w:rsidRDefault="008F4FE5" w:rsidP="000A308F">
      <w:pPr>
        <w:pStyle w:val="ListParagraph"/>
        <w:numPr>
          <w:ilvl w:val="1"/>
          <w:numId w:val="1"/>
        </w:numPr>
      </w:pPr>
      <w:r>
        <w:t xml:space="preserve">Breathing change: absent, decreased, </w:t>
      </w:r>
      <w:proofErr w:type="gramStart"/>
      <w:r>
        <w:t>irregular</w:t>
      </w:r>
      <w:proofErr w:type="gramEnd"/>
    </w:p>
    <w:p w14:paraId="399B200C" w14:textId="77777777" w:rsidR="008F4FE5" w:rsidRDefault="008F4FE5" w:rsidP="000A308F">
      <w:pPr>
        <w:pStyle w:val="ListParagraph"/>
        <w:numPr>
          <w:ilvl w:val="1"/>
          <w:numId w:val="1"/>
        </w:numPr>
      </w:pPr>
      <w:r>
        <w:t>Tone change: hyper or hypotonia</w:t>
      </w:r>
    </w:p>
    <w:p w14:paraId="2BBD4501" w14:textId="5D2C8EEC" w:rsidR="006F2073" w:rsidRDefault="006F2073" w:rsidP="000A308F">
      <w:pPr>
        <w:pStyle w:val="ListParagraph"/>
        <w:numPr>
          <w:ilvl w:val="1"/>
          <w:numId w:val="1"/>
        </w:numPr>
      </w:pPr>
      <w:r>
        <w:t>altered level of responsiveness</w:t>
      </w:r>
    </w:p>
    <w:p w14:paraId="3E568B8D" w14:textId="09C92CEA" w:rsidR="006F2073" w:rsidRDefault="006F2073" w:rsidP="006F2073"/>
    <w:p w14:paraId="0303212C" w14:textId="2C3632BF" w:rsidR="006F2073" w:rsidRPr="00EA3968" w:rsidRDefault="00465F7E">
      <w:pPr>
        <w:rPr>
          <w:color w:val="00B0F0"/>
        </w:rPr>
      </w:pPr>
      <w:r w:rsidRPr="00EA3968">
        <w:rPr>
          <w:color w:val="00B0F0"/>
        </w:rPr>
        <w:t xml:space="preserve">normal vital signs on arrival </w:t>
      </w:r>
      <w:r w:rsidR="00CA720C" w:rsidRPr="00EA3968">
        <w:rPr>
          <w:color w:val="00B0F0"/>
        </w:rPr>
        <w:t>accepted.</w:t>
      </w:r>
    </w:p>
    <w:p w14:paraId="28F57559" w14:textId="13EB5099" w:rsidR="00CA720C" w:rsidRPr="00EA3968" w:rsidRDefault="00CA720C">
      <w:pPr>
        <w:rPr>
          <w:color w:val="00B0F0"/>
        </w:rPr>
      </w:pPr>
      <w:r w:rsidRPr="00EA3968">
        <w:rPr>
          <w:color w:val="00B0F0"/>
        </w:rPr>
        <w:t>No past history of BRUE</w:t>
      </w:r>
      <w:r w:rsidR="00EA3968" w:rsidRPr="00EA3968">
        <w:rPr>
          <w:color w:val="00B0F0"/>
        </w:rPr>
        <w:t>;</w:t>
      </w:r>
      <w:r w:rsidRPr="00EA3968">
        <w:rPr>
          <w:color w:val="00B0F0"/>
        </w:rPr>
        <w:t xml:space="preserve"> no intercurrent illness </w:t>
      </w:r>
      <w:proofErr w:type="gramStart"/>
      <w:r w:rsidRPr="00EA3968">
        <w:rPr>
          <w:color w:val="00B0F0"/>
        </w:rPr>
        <w:t>accepted</w:t>
      </w:r>
      <w:proofErr w:type="gramEnd"/>
    </w:p>
    <w:p w14:paraId="61C7CD8A" w14:textId="20457A4F" w:rsidR="00CA720C" w:rsidRPr="00EA3968" w:rsidRDefault="00CA720C">
      <w:pPr>
        <w:rPr>
          <w:color w:val="00B0F0"/>
        </w:rPr>
      </w:pPr>
      <w:r w:rsidRPr="00EA3968">
        <w:rPr>
          <w:color w:val="00B0F0"/>
        </w:rPr>
        <w:t xml:space="preserve">Some candidates mentioned return to normal anywhere between 5 – 15 minutes. I could find no evidence to support this as part of the definition – not accepted. </w:t>
      </w:r>
    </w:p>
    <w:p w14:paraId="64BAF482" w14:textId="77777777" w:rsidR="00CA720C" w:rsidRDefault="00CA720C"/>
    <w:p w14:paraId="35EE73EC" w14:textId="77777777" w:rsidR="00465F7E" w:rsidRDefault="00465F7E"/>
    <w:p w14:paraId="183A5DE2" w14:textId="39567CDC" w:rsidR="006F2073" w:rsidRPr="006901A9" w:rsidRDefault="006F2073">
      <w:pPr>
        <w:rPr>
          <w:b/>
          <w:bCs/>
        </w:rPr>
      </w:pPr>
      <w:r w:rsidRPr="006901A9">
        <w:rPr>
          <w:b/>
          <w:bCs/>
        </w:rPr>
        <w:t xml:space="preserve">Part b. list </w:t>
      </w:r>
      <w:r w:rsidR="006901A9">
        <w:rPr>
          <w:b/>
          <w:bCs/>
        </w:rPr>
        <w:t>six (</w:t>
      </w:r>
      <w:r w:rsidRPr="006901A9">
        <w:rPr>
          <w:b/>
          <w:bCs/>
        </w:rPr>
        <w:t>6</w:t>
      </w:r>
      <w:r w:rsidR="006901A9">
        <w:rPr>
          <w:b/>
          <w:bCs/>
        </w:rPr>
        <w:t xml:space="preserve">) </w:t>
      </w:r>
      <w:r w:rsidR="006901A9" w:rsidRPr="006901A9">
        <w:rPr>
          <w:b/>
          <w:bCs/>
        </w:rPr>
        <w:t xml:space="preserve">specific and contrasting </w:t>
      </w:r>
      <w:r w:rsidRPr="006901A9">
        <w:rPr>
          <w:b/>
          <w:bCs/>
        </w:rPr>
        <w:t>differential diagnoses</w:t>
      </w:r>
      <w:r w:rsidR="006901A9" w:rsidRPr="006901A9">
        <w:rPr>
          <w:b/>
          <w:bCs/>
        </w:rPr>
        <w:t xml:space="preserve"> that should be considered when assessing this </w:t>
      </w:r>
      <w:proofErr w:type="gramStart"/>
      <w:r w:rsidR="006901A9" w:rsidRPr="006901A9">
        <w:rPr>
          <w:b/>
          <w:bCs/>
        </w:rPr>
        <w:t>infant</w:t>
      </w:r>
      <w:proofErr w:type="gramEnd"/>
      <w:r w:rsidR="006901A9" w:rsidRPr="006901A9">
        <w:rPr>
          <w:b/>
          <w:bCs/>
        </w:rPr>
        <w:t xml:space="preserve"> </w:t>
      </w:r>
    </w:p>
    <w:p w14:paraId="0FA3C04B" w14:textId="77777777" w:rsidR="006901A9" w:rsidRDefault="006901A9"/>
    <w:p w14:paraId="22773404" w14:textId="43360684" w:rsidR="008F4FE5" w:rsidRDefault="008F4FE5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Gastrointestinal:</w:t>
      </w:r>
      <w:r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GORD</w:t>
      </w:r>
    </w:p>
    <w:p w14:paraId="00C02F26" w14:textId="13FB1C0E" w:rsidR="008F4FE5" w:rsidRPr="006901A9" w:rsidRDefault="008F4FE5" w:rsidP="008F4FE5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Infection: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sepsis, pneumonia, </w:t>
      </w:r>
      <w:r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bronchiolitis, pertussis, 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meningitis</w:t>
      </w:r>
      <w:r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, UTI</w:t>
      </w:r>
    </w:p>
    <w:p w14:paraId="6E279D08" w14:textId="5860984F" w:rsidR="008F4FE5" w:rsidRDefault="008F4FE5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lastRenderedPageBreak/>
        <w:t>Neurological:</w:t>
      </w:r>
      <w:r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seizure, infection head injury</w:t>
      </w:r>
    </w:p>
    <w:p w14:paraId="1F13ABC9" w14:textId="1173CC74" w:rsidR="006901A9" w:rsidRPr="006901A9" w:rsidRDefault="006901A9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Airway: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obstruction, inhaled foreign body, laryngospasm, congenital abnormalities, infection</w:t>
      </w:r>
    </w:p>
    <w:p w14:paraId="50B1FCA9" w14:textId="3760C8D9" w:rsidR="006901A9" w:rsidRPr="006901A9" w:rsidRDefault="006901A9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Cardiac: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</w:t>
      </w:r>
      <w:r w:rsidR="008F4FE5"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arrhythmias, prolonged QT</w:t>
      </w:r>
      <w:r w:rsidR="008F4FE5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, 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congenital heart disease, vascular ring, </w:t>
      </w:r>
    </w:p>
    <w:p w14:paraId="5736B38A" w14:textId="2AAB825E" w:rsidR="006901A9" w:rsidRPr="006901A9" w:rsidRDefault="008F4FE5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Surgical/</w:t>
      </w:r>
      <w:r w:rsidR="006901A9"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Abdominal:</w:t>
      </w:r>
      <w:r w:rsidR="006901A9"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intussusception, strangulated hernia, testicular torsion</w:t>
      </w:r>
    </w:p>
    <w:p w14:paraId="5969D94B" w14:textId="77777777" w:rsidR="006901A9" w:rsidRPr="006901A9" w:rsidRDefault="006901A9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Metabolic: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hypoglycaemia, hypocalcaemia, hypokalaemia, other inborn errors of metabolism</w:t>
      </w:r>
    </w:p>
    <w:p w14:paraId="4CC1EA5C" w14:textId="77777777" w:rsidR="006901A9" w:rsidRPr="006901A9" w:rsidRDefault="006901A9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AB731A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Toxins/Drugs/Ingestions: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accidental or non-accidental</w:t>
      </w:r>
    </w:p>
    <w:p w14:paraId="4648BCA3" w14:textId="77777777" w:rsidR="006901A9" w:rsidRDefault="006901A9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Inflicted</w:t>
      </w:r>
      <w:r w:rsidRPr="006901A9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injury</w:t>
      </w:r>
    </w:p>
    <w:p w14:paraId="395A0708" w14:textId="126FA392" w:rsidR="008F4FE5" w:rsidRPr="006901A9" w:rsidRDefault="008F4FE5" w:rsidP="006901A9">
      <w:pPr>
        <w:numPr>
          <w:ilvl w:val="0"/>
          <w:numId w:val="2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8F4FE5">
        <w:rPr>
          <w:rFonts w:eastAsia="Times New Roman" w:cstheme="minorHAnsi"/>
          <w:b/>
          <w:bCs/>
          <w:color w:val="3D5567"/>
          <w:kern w:val="0"/>
          <w:lang w:val="en-AU" w:eastAsia="en-GB"/>
          <w14:ligatures w14:val="none"/>
        </w:rPr>
        <w:t>Apnoea:</w:t>
      </w:r>
      <w:r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central or obstructive</w:t>
      </w:r>
    </w:p>
    <w:p w14:paraId="6BE0C57B" w14:textId="77777777" w:rsidR="006901A9" w:rsidRDefault="006901A9"/>
    <w:p w14:paraId="3FF01252" w14:textId="132A5C51" w:rsidR="00CA720C" w:rsidRPr="00EA3968" w:rsidRDefault="00CA720C">
      <w:pPr>
        <w:rPr>
          <w:color w:val="00B0F0"/>
        </w:rPr>
      </w:pPr>
      <w:r w:rsidRPr="00EA3968">
        <w:rPr>
          <w:color w:val="00B0F0"/>
        </w:rPr>
        <w:t xml:space="preserve">These are the RCH differentials – I have issue with a few, for example hypokalaemia, other inborn errors of metabolism. Not given a mark as it’s hard to think of a circumstance where these conditions resolve spontaneously without treatment in 60 seconds. </w:t>
      </w:r>
      <w:proofErr w:type="gramStart"/>
      <w:r w:rsidRPr="00EA3968">
        <w:rPr>
          <w:color w:val="00B0F0"/>
        </w:rPr>
        <w:t>Definitely did</w:t>
      </w:r>
      <w:proofErr w:type="gramEnd"/>
      <w:r w:rsidRPr="00EA3968">
        <w:rPr>
          <w:color w:val="00B0F0"/>
        </w:rPr>
        <w:t xml:space="preserve"> not pay CAH. Hyponatremia not paid. </w:t>
      </w:r>
    </w:p>
    <w:p w14:paraId="1CFE7D5D" w14:textId="1A50D858" w:rsidR="00CA720C" w:rsidRPr="00EA3968" w:rsidRDefault="00CA720C">
      <w:pPr>
        <w:rPr>
          <w:color w:val="00B0F0"/>
        </w:rPr>
      </w:pPr>
      <w:r w:rsidRPr="00EA3968">
        <w:rPr>
          <w:color w:val="00B0F0"/>
        </w:rPr>
        <w:t xml:space="preserve">Febrile convulsion was problematic – can’t be diagnosed within the first 6 </w:t>
      </w:r>
      <w:proofErr w:type="gramStart"/>
      <w:r w:rsidRPr="00EA3968">
        <w:rPr>
          <w:color w:val="00B0F0"/>
        </w:rPr>
        <w:t>months by definition, which</w:t>
      </w:r>
      <w:proofErr w:type="gramEnd"/>
      <w:r w:rsidRPr="00EA3968">
        <w:rPr>
          <w:color w:val="00B0F0"/>
        </w:rPr>
        <w:t xml:space="preserve"> is when most patients with BRUE present. I was uncomfortable allowing this answer</w:t>
      </w:r>
      <w:r w:rsidR="00EA3968" w:rsidRPr="00EA3968">
        <w:rPr>
          <w:color w:val="00B0F0"/>
        </w:rPr>
        <w:t>.</w:t>
      </w:r>
    </w:p>
    <w:p w14:paraId="116B6ED5" w14:textId="77777777" w:rsidR="006901A9" w:rsidRDefault="006901A9"/>
    <w:p w14:paraId="283B74AF" w14:textId="418E9486" w:rsidR="006901A9" w:rsidRDefault="006901A9">
      <w:r>
        <w:t>There are no concerning features found on history and examination</w:t>
      </w:r>
      <w:r w:rsidR="00A06603">
        <w:t>. Y</w:t>
      </w:r>
      <w:r>
        <w:t xml:space="preserve">ou believe that this is a </w:t>
      </w:r>
      <w:proofErr w:type="gramStart"/>
      <w:r>
        <w:t>low risk</w:t>
      </w:r>
      <w:proofErr w:type="gramEnd"/>
      <w:r>
        <w:t xml:space="preserve"> event</w:t>
      </w:r>
      <w:r w:rsidR="00A06603">
        <w:t xml:space="preserve"> and plan to discharge the infant home.</w:t>
      </w:r>
    </w:p>
    <w:p w14:paraId="7F805672" w14:textId="77777777" w:rsidR="006901A9" w:rsidRDefault="006901A9"/>
    <w:p w14:paraId="6FB9D9DB" w14:textId="77777777" w:rsidR="006901A9" w:rsidRDefault="006901A9"/>
    <w:p w14:paraId="0FA144B5" w14:textId="21C74092" w:rsidR="006901A9" w:rsidRDefault="006901A9">
      <w:pPr>
        <w:rPr>
          <w:b/>
          <w:bCs/>
        </w:rPr>
      </w:pPr>
      <w:r w:rsidRPr="00A06603">
        <w:rPr>
          <w:b/>
          <w:bCs/>
        </w:rPr>
        <w:t xml:space="preserve">Part c. List </w:t>
      </w:r>
      <w:r w:rsidR="00A06603" w:rsidRPr="00A06603">
        <w:rPr>
          <w:b/>
          <w:bCs/>
        </w:rPr>
        <w:t>two (2) additional criteria which must be met to consider this presentation a</w:t>
      </w:r>
      <w:r w:rsidR="00A06603">
        <w:rPr>
          <w:b/>
          <w:bCs/>
        </w:rPr>
        <w:t xml:space="preserve"> </w:t>
      </w:r>
      <w:proofErr w:type="gramStart"/>
      <w:r w:rsidR="00A06603" w:rsidRPr="00A06603">
        <w:rPr>
          <w:b/>
          <w:bCs/>
        </w:rPr>
        <w:t>low-risk</w:t>
      </w:r>
      <w:proofErr w:type="gramEnd"/>
      <w:r w:rsidR="00A06603" w:rsidRPr="00A06603">
        <w:rPr>
          <w:b/>
          <w:bCs/>
        </w:rPr>
        <w:t xml:space="preserve"> BRUE</w:t>
      </w:r>
    </w:p>
    <w:p w14:paraId="246E1A38" w14:textId="77777777" w:rsidR="00A06603" w:rsidRDefault="00A06603">
      <w:pPr>
        <w:rPr>
          <w:b/>
          <w:bCs/>
        </w:rPr>
      </w:pPr>
    </w:p>
    <w:p w14:paraId="49B56D1A" w14:textId="1E4FC2E5" w:rsidR="00A06603" w:rsidRPr="00A06603" w:rsidRDefault="00A06603" w:rsidP="00A06603">
      <w:pPr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age &gt;60 days</w:t>
      </w:r>
      <w:r w:rsidR="00035C5C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(accept up to three months)</w:t>
      </w:r>
    </w:p>
    <w:p w14:paraId="5027537D" w14:textId="77777777" w:rsidR="00A06603" w:rsidRPr="00A06603" w:rsidRDefault="00A06603" w:rsidP="00A06603">
      <w:pPr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born ≥32 </w:t>
      </w:r>
      <w:proofErr w:type="spellStart"/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weeks</w:t>
      </w:r>
      <w:proofErr w:type="spellEnd"/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gestation and corrected gestational age ≥45 </w:t>
      </w:r>
      <w:proofErr w:type="gramStart"/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weeks</w:t>
      </w:r>
      <w:proofErr w:type="gramEnd"/>
    </w:p>
    <w:p w14:paraId="0FBAC279" w14:textId="77777777" w:rsidR="00A06603" w:rsidRPr="00A06603" w:rsidRDefault="00A06603" w:rsidP="00A06603">
      <w:pPr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no CPR by trained healthcare professional</w:t>
      </w:r>
    </w:p>
    <w:p w14:paraId="0AC34A31" w14:textId="075EF3E5" w:rsidR="00A06603" w:rsidRPr="00A06603" w:rsidRDefault="00A06603" w:rsidP="00A06603">
      <w:pPr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first</w:t>
      </w:r>
      <w:r w:rsidR="00614607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(and single)</w:t>
      </w:r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event</w:t>
      </w:r>
    </w:p>
    <w:p w14:paraId="512A1F04" w14:textId="341C572D" w:rsidR="00465F7E" w:rsidRDefault="00A06603" w:rsidP="00465F7E">
      <w:pPr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  <w:r w:rsidRPr="00A06603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>event lasted &lt;1 minute</w:t>
      </w:r>
      <w:r w:rsidR="00AB731A">
        <w:rPr>
          <w:rFonts w:eastAsia="Times New Roman" w:cstheme="minorHAnsi"/>
          <w:color w:val="3D5567"/>
          <w:kern w:val="0"/>
          <w:lang w:val="en-AU" w:eastAsia="en-GB"/>
          <w14:ligatures w14:val="none"/>
        </w:rPr>
        <w:t xml:space="preserve"> (only if not mentioned in part a)</w:t>
      </w:r>
    </w:p>
    <w:p w14:paraId="7665B025" w14:textId="77777777" w:rsidR="00EA3968" w:rsidRPr="00EA3968" w:rsidRDefault="00EA3968" w:rsidP="00EA3968">
      <w:pPr>
        <w:shd w:val="clear" w:color="auto" w:fill="FFFFFF"/>
        <w:spacing w:before="100" w:beforeAutospacing="1" w:after="90"/>
        <w:rPr>
          <w:rFonts w:eastAsia="Times New Roman" w:cstheme="minorHAnsi"/>
          <w:color w:val="3D5567"/>
          <w:kern w:val="0"/>
          <w:lang w:val="en-AU" w:eastAsia="en-GB"/>
          <w14:ligatures w14:val="none"/>
        </w:rPr>
      </w:pPr>
    </w:p>
    <w:p w14:paraId="69EFBCDA" w14:textId="77777777" w:rsidR="00EA3968" w:rsidRPr="00EA3968" w:rsidRDefault="00614607" w:rsidP="00EA3968">
      <w:pPr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00B0F0"/>
          <w:kern w:val="0"/>
          <w:lang w:val="en-AU" w:eastAsia="en-GB"/>
          <w14:ligatures w14:val="none"/>
        </w:rPr>
      </w:pPr>
      <w:r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>no cause found</w:t>
      </w:r>
      <w:r w:rsidR="00EA3968"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>;</w:t>
      </w:r>
      <w:r w:rsidR="00465F7E"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 xml:space="preserve"> full recovery</w:t>
      </w:r>
      <w:r w:rsidR="00EA3968"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 xml:space="preserve">; </w:t>
      </w:r>
      <w:r w:rsidR="00465F7E"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>no recurrence while in the ED</w:t>
      </w:r>
      <w:r w:rsidR="00EA3968"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>; no chronic health or cardiac conditions:</w:t>
      </w:r>
      <w:r w:rsidR="00465F7E"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 xml:space="preserve"> </w:t>
      </w:r>
      <w:proofErr w:type="gramStart"/>
      <w:r w:rsidR="00465F7E"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>accepted</w:t>
      </w:r>
      <w:proofErr w:type="gramEnd"/>
    </w:p>
    <w:p w14:paraId="6C50C481" w14:textId="39C23172" w:rsidR="00EA3968" w:rsidRPr="00EA3968" w:rsidRDefault="00EA3968" w:rsidP="00EA3968">
      <w:pPr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00B0F0"/>
          <w:kern w:val="0"/>
          <w:lang w:val="en-AU" w:eastAsia="en-GB"/>
          <w14:ligatures w14:val="none"/>
        </w:rPr>
      </w:pPr>
      <w:r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>no concerns for NAI accepted if not mentioned elsewhere.</w:t>
      </w:r>
    </w:p>
    <w:p w14:paraId="377466A2" w14:textId="621CCF7B" w:rsidR="00EA3968" w:rsidRPr="002563DC" w:rsidRDefault="00CB201A" w:rsidP="002563D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90"/>
        <w:rPr>
          <w:rFonts w:eastAsia="Times New Roman" w:cstheme="minorHAnsi"/>
          <w:color w:val="00B0F0"/>
          <w:kern w:val="0"/>
          <w:lang w:val="en-AU" w:eastAsia="en-GB"/>
          <w14:ligatures w14:val="none"/>
        </w:rPr>
      </w:pPr>
      <w:r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 xml:space="preserve">Normal vitals not accepted – implied in the stem (no concerning features on </w:t>
      </w:r>
      <w:proofErr w:type="spellStart"/>
      <w:r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>Hx</w:t>
      </w:r>
      <w:proofErr w:type="spellEnd"/>
      <w:r w:rsidRPr="00EA3968">
        <w:rPr>
          <w:rFonts w:eastAsia="Times New Roman" w:cstheme="minorHAnsi"/>
          <w:color w:val="00B0F0"/>
          <w:kern w:val="0"/>
          <w:lang w:val="en-AU" w:eastAsia="en-GB"/>
          <w14:ligatures w14:val="none"/>
        </w:rPr>
        <w:t xml:space="preserve"> and Exam)</w:t>
      </w:r>
    </w:p>
    <w:sectPr w:rsidR="00EA3968" w:rsidRPr="002563DC" w:rsidSect="00F441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1A41"/>
    <w:multiLevelType w:val="multilevel"/>
    <w:tmpl w:val="B94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22F46"/>
    <w:multiLevelType w:val="multilevel"/>
    <w:tmpl w:val="B43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2609E5"/>
    <w:multiLevelType w:val="hybridMultilevel"/>
    <w:tmpl w:val="6D608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45941"/>
    <w:multiLevelType w:val="hybridMultilevel"/>
    <w:tmpl w:val="1B5CF9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83653924">
    <w:abstractNumId w:val="3"/>
  </w:num>
  <w:num w:numId="2" w16cid:durableId="1246963856">
    <w:abstractNumId w:val="1"/>
  </w:num>
  <w:num w:numId="3" w16cid:durableId="278148351">
    <w:abstractNumId w:val="0"/>
  </w:num>
  <w:num w:numId="4" w16cid:durableId="100953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73"/>
    <w:rsid w:val="00027BBA"/>
    <w:rsid w:val="00035C5C"/>
    <w:rsid w:val="00060BB1"/>
    <w:rsid w:val="00062317"/>
    <w:rsid w:val="000716D5"/>
    <w:rsid w:val="00071AA4"/>
    <w:rsid w:val="00073193"/>
    <w:rsid w:val="00081263"/>
    <w:rsid w:val="000A1311"/>
    <w:rsid w:val="000A308F"/>
    <w:rsid w:val="000E03D3"/>
    <w:rsid w:val="000F02E3"/>
    <w:rsid w:val="000F7C5C"/>
    <w:rsid w:val="00162775"/>
    <w:rsid w:val="00165E31"/>
    <w:rsid w:val="00175590"/>
    <w:rsid w:val="001852BD"/>
    <w:rsid w:val="001878DD"/>
    <w:rsid w:val="00195163"/>
    <w:rsid w:val="001D6A8C"/>
    <w:rsid w:val="00210D3A"/>
    <w:rsid w:val="00220BBE"/>
    <w:rsid w:val="002563DC"/>
    <w:rsid w:val="00297D89"/>
    <w:rsid w:val="002A7AA5"/>
    <w:rsid w:val="002B101B"/>
    <w:rsid w:val="002B1480"/>
    <w:rsid w:val="002B3370"/>
    <w:rsid w:val="00310B82"/>
    <w:rsid w:val="00311BA3"/>
    <w:rsid w:val="00322AA4"/>
    <w:rsid w:val="0032528B"/>
    <w:rsid w:val="00327BDD"/>
    <w:rsid w:val="003327B7"/>
    <w:rsid w:val="003336CD"/>
    <w:rsid w:val="00340036"/>
    <w:rsid w:val="00345949"/>
    <w:rsid w:val="00354F33"/>
    <w:rsid w:val="003710FF"/>
    <w:rsid w:val="00376032"/>
    <w:rsid w:val="00397734"/>
    <w:rsid w:val="003A5856"/>
    <w:rsid w:val="003D4059"/>
    <w:rsid w:val="003D71E3"/>
    <w:rsid w:val="003D7E0F"/>
    <w:rsid w:val="003E448E"/>
    <w:rsid w:val="003F0CFB"/>
    <w:rsid w:val="003F27C9"/>
    <w:rsid w:val="0040657E"/>
    <w:rsid w:val="00413BBE"/>
    <w:rsid w:val="0041675E"/>
    <w:rsid w:val="00444D1F"/>
    <w:rsid w:val="00451476"/>
    <w:rsid w:val="00462C86"/>
    <w:rsid w:val="00465F7E"/>
    <w:rsid w:val="004713A8"/>
    <w:rsid w:val="0049042F"/>
    <w:rsid w:val="00496728"/>
    <w:rsid w:val="004E2F78"/>
    <w:rsid w:val="004F5FB5"/>
    <w:rsid w:val="00514C02"/>
    <w:rsid w:val="00516D03"/>
    <w:rsid w:val="005362D9"/>
    <w:rsid w:val="005473E7"/>
    <w:rsid w:val="00581AE8"/>
    <w:rsid w:val="00595B15"/>
    <w:rsid w:val="005B07BA"/>
    <w:rsid w:val="005C2B1D"/>
    <w:rsid w:val="005F466A"/>
    <w:rsid w:val="006116B4"/>
    <w:rsid w:val="00614607"/>
    <w:rsid w:val="00632EE4"/>
    <w:rsid w:val="006662D0"/>
    <w:rsid w:val="0067232A"/>
    <w:rsid w:val="006901A9"/>
    <w:rsid w:val="006918AD"/>
    <w:rsid w:val="006C47E9"/>
    <w:rsid w:val="006F2073"/>
    <w:rsid w:val="0076122A"/>
    <w:rsid w:val="00767CB1"/>
    <w:rsid w:val="00771B1A"/>
    <w:rsid w:val="00773E76"/>
    <w:rsid w:val="00793578"/>
    <w:rsid w:val="007A0797"/>
    <w:rsid w:val="007B4CD2"/>
    <w:rsid w:val="007B4FCF"/>
    <w:rsid w:val="007C0BF2"/>
    <w:rsid w:val="007D47A3"/>
    <w:rsid w:val="007E0E2D"/>
    <w:rsid w:val="007E7E46"/>
    <w:rsid w:val="007F0ADC"/>
    <w:rsid w:val="00823854"/>
    <w:rsid w:val="0086393B"/>
    <w:rsid w:val="008838EB"/>
    <w:rsid w:val="008D369D"/>
    <w:rsid w:val="008E69DB"/>
    <w:rsid w:val="008F4FE5"/>
    <w:rsid w:val="009020C3"/>
    <w:rsid w:val="0090671B"/>
    <w:rsid w:val="009113C5"/>
    <w:rsid w:val="0093063B"/>
    <w:rsid w:val="009425F9"/>
    <w:rsid w:val="00942EBC"/>
    <w:rsid w:val="00950264"/>
    <w:rsid w:val="00955789"/>
    <w:rsid w:val="0097533F"/>
    <w:rsid w:val="00994B70"/>
    <w:rsid w:val="009A6897"/>
    <w:rsid w:val="009F63E1"/>
    <w:rsid w:val="00A06603"/>
    <w:rsid w:val="00A14FD3"/>
    <w:rsid w:val="00A177B4"/>
    <w:rsid w:val="00A3082F"/>
    <w:rsid w:val="00A42172"/>
    <w:rsid w:val="00A52D37"/>
    <w:rsid w:val="00A65C06"/>
    <w:rsid w:val="00AA2126"/>
    <w:rsid w:val="00AB731A"/>
    <w:rsid w:val="00AC31A6"/>
    <w:rsid w:val="00AD5D10"/>
    <w:rsid w:val="00AE2A75"/>
    <w:rsid w:val="00B037F8"/>
    <w:rsid w:val="00B30F56"/>
    <w:rsid w:val="00B37525"/>
    <w:rsid w:val="00B92CBB"/>
    <w:rsid w:val="00B9664E"/>
    <w:rsid w:val="00BB3F67"/>
    <w:rsid w:val="00BB6612"/>
    <w:rsid w:val="00BD0586"/>
    <w:rsid w:val="00BD5147"/>
    <w:rsid w:val="00BD6FA3"/>
    <w:rsid w:val="00BE3DFA"/>
    <w:rsid w:val="00C53B0D"/>
    <w:rsid w:val="00C659CB"/>
    <w:rsid w:val="00C70010"/>
    <w:rsid w:val="00C70CE6"/>
    <w:rsid w:val="00C76AEE"/>
    <w:rsid w:val="00C80F55"/>
    <w:rsid w:val="00C82656"/>
    <w:rsid w:val="00CA2BE5"/>
    <w:rsid w:val="00CA720C"/>
    <w:rsid w:val="00CB201A"/>
    <w:rsid w:val="00CB376A"/>
    <w:rsid w:val="00CD13DF"/>
    <w:rsid w:val="00CE0982"/>
    <w:rsid w:val="00D043C4"/>
    <w:rsid w:val="00D35946"/>
    <w:rsid w:val="00D43FAB"/>
    <w:rsid w:val="00D46884"/>
    <w:rsid w:val="00D52FBA"/>
    <w:rsid w:val="00D533A9"/>
    <w:rsid w:val="00D55CDB"/>
    <w:rsid w:val="00D56EE3"/>
    <w:rsid w:val="00D6711E"/>
    <w:rsid w:val="00D87608"/>
    <w:rsid w:val="00D90E3C"/>
    <w:rsid w:val="00D91CD5"/>
    <w:rsid w:val="00DA1317"/>
    <w:rsid w:val="00DB4D0D"/>
    <w:rsid w:val="00DC48F3"/>
    <w:rsid w:val="00DD0D47"/>
    <w:rsid w:val="00DE1C41"/>
    <w:rsid w:val="00DE6356"/>
    <w:rsid w:val="00DF1FC4"/>
    <w:rsid w:val="00E03AC7"/>
    <w:rsid w:val="00E14CC2"/>
    <w:rsid w:val="00E34676"/>
    <w:rsid w:val="00E745AA"/>
    <w:rsid w:val="00E97626"/>
    <w:rsid w:val="00EA3968"/>
    <w:rsid w:val="00EB17B9"/>
    <w:rsid w:val="00EB5C02"/>
    <w:rsid w:val="00EC6910"/>
    <w:rsid w:val="00ED283B"/>
    <w:rsid w:val="00F022D1"/>
    <w:rsid w:val="00F072DF"/>
    <w:rsid w:val="00F21CF4"/>
    <w:rsid w:val="00F44163"/>
    <w:rsid w:val="00F471B1"/>
    <w:rsid w:val="00F546B6"/>
    <w:rsid w:val="00F825BF"/>
    <w:rsid w:val="00F86CB7"/>
    <w:rsid w:val="00FA663A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F2C9D"/>
  <w14:defaultImageDpi w14:val="32767"/>
  <w15:chartTrackingRefBased/>
  <w15:docId w15:val="{75E3B291-DFC1-FA4E-BB35-C08FC79D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Coman</dc:creator>
  <cp:keywords/>
  <dc:description/>
  <cp:lastModifiedBy>Michael Coman</cp:lastModifiedBy>
  <cp:revision>9</cp:revision>
  <cp:lastPrinted>2024-02-27T00:47:00Z</cp:lastPrinted>
  <dcterms:created xsi:type="dcterms:W3CDTF">2024-01-23T21:06:00Z</dcterms:created>
  <dcterms:modified xsi:type="dcterms:W3CDTF">2024-03-06T00:27:00Z</dcterms:modified>
</cp:coreProperties>
</file>