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0008" w14:textId="77777777" w:rsidR="001672D5" w:rsidRDefault="000952AB">
      <w:r>
        <w:t>MMC Practice Exam OSCE</w:t>
      </w:r>
    </w:p>
    <w:p w14:paraId="6FE82B9D" w14:textId="77777777" w:rsidR="000952AB" w:rsidRDefault="000952AB"/>
    <w:p w14:paraId="38DE17C7" w14:textId="77777777" w:rsidR="000952AB" w:rsidRDefault="000952AB"/>
    <w:p w14:paraId="3B42FCF1" w14:textId="476B849D" w:rsidR="000952AB" w:rsidRDefault="000952AB">
      <w:r>
        <w:t xml:space="preserve">A 14 year old girl is referred to your tertiary ED by her GP with concerns for a new diagnosis of an eating disorder.  </w:t>
      </w:r>
      <w:r w:rsidR="00FD769E">
        <w:t xml:space="preserve"> (12 Marks)</w:t>
      </w:r>
    </w:p>
    <w:p w14:paraId="02CB58C6" w14:textId="4E196052" w:rsidR="006E176C" w:rsidRDefault="006E176C"/>
    <w:p w14:paraId="3E911311" w14:textId="131A10B3" w:rsidR="006E176C" w:rsidRPr="006E176C" w:rsidRDefault="006E176C">
      <w:pPr>
        <w:rPr>
          <w:b/>
          <w:bCs/>
        </w:rPr>
      </w:pPr>
      <w:r w:rsidRPr="006E176C">
        <w:rPr>
          <w:b/>
          <w:bCs/>
        </w:rPr>
        <w:t>General Feedback</w:t>
      </w:r>
    </w:p>
    <w:p w14:paraId="69FF64BD" w14:textId="11694DB2" w:rsidR="006E176C" w:rsidRDefault="006E176C" w:rsidP="006E176C">
      <w:pPr>
        <w:pStyle w:val="ListParagraph"/>
        <w:numPr>
          <w:ilvl w:val="0"/>
          <w:numId w:val="2"/>
        </w:numPr>
      </w:pPr>
      <w:r>
        <w:t xml:space="preserve">You need to have a </w:t>
      </w:r>
      <w:r w:rsidRPr="00C70882">
        <w:rPr>
          <w:b/>
          <w:bCs/>
        </w:rPr>
        <w:t>consultant level</w:t>
      </w:r>
      <w:r>
        <w:t xml:space="preserve"> understanding of Eating Disorder presentations, investigations and admission criteria</w:t>
      </w:r>
    </w:p>
    <w:p w14:paraId="0FD6552C" w14:textId="77777777" w:rsidR="006E176C" w:rsidRDefault="006E176C" w:rsidP="006E176C">
      <w:pPr>
        <w:pStyle w:val="ListParagraph"/>
      </w:pPr>
    </w:p>
    <w:p w14:paraId="14E07E8F" w14:textId="67942340" w:rsidR="006E176C" w:rsidRDefault="006E176C" w:rsidP="00C70882">
      <w:pPr>
        <w:pStyle w:val="ListParagraph"/>
        <w:numPr>
          <w:ilvl w:val="0"/>
          <w:numId w:val="2"/>
        </w:numPr>
      </w:pPr>
      <w:r>
        <w:t>Think about different “categories/classes” when there are multiple marks</w:t>
      </w:r>
    </w:p>
    <w:p w14:paraId="663831EF" w14:textId="77777777" w:rsidR="006E176C" w:rsidRDefault="006E176C" w:rsidP="006E176C">
      <w:pPr>
        <w:pStyle w:val="ListParagraph"/>
      </w:pPr>
    </w:p>
    <w:p w14:paraId="4BFD33B1" w14:textId="75BFE60E" w:rsidR="006E176C" w:rsidRDefault="006E176C" w:rsidP="006E176C">
      <w:pPr>
        <w:pStyle w:val="ListParagraph"/>
        <w:numPr>
          <w:ilvl w:val="0"/>
          <w:numId w:val="2"/>
        </w:numPr>
      </w:pPr>
      <w:r>
        <w:t>Height and weight are Examination findings not investigations</w:t>
      </w:r>
    </w:p>
    <w:p w14:paraId="5DE99946" w14:textId="77777777" w:rsidR="006E176C" w:rsidRDefault="006E176C" w:rsidP="006E176C">
      <w:pPr>
        <w:pStyle w:val="ListParagraph"/>
      </w:pPr>
    </w:p>
    <w:p w14:paraId="0A211025" w14:textId="65AA0BBD" w:rsidR="006E176C" w:rsidRDefault="006E176C" w:rsidP="006E176C">
      <w:pPr>
        <w:pStyle w:val="ListParagraph"/>
        <w:numPr>
          <w:ilvl w:val="0"/>
          <w:numId w:val="2"/>
        </w:numPr>
      </w:pPr>
      <w:r>
        <w:t>Shot gun approach – examiners instructed to read the first (n) number of answers and then ignore the rest.  List 1 answer per space.</w:t>
      </w:r>
    </w:p>
    <w:p w14:paraId="27AEBA21" w14:textId="77777777" w:rsidR="006E176C" w:rsidRDefault="006E176C" w:rsidP="006E176C">
      <w:pPr>
        <w:pStyle w:val="ListParagraph"/>
      </w:pPr>
    </w:p>
    <w:p w14:paraId="47912E6C" w14:textId="77777777" w:rsidR="006E176C" w:rsidRDefault="006E176C" w:rsidP="006E176C">
      <w:pPr>
        <w:pStyle w:val="ListParagraph"/>
      </w:pPr>
    </w:p>
    <w:p w14:paraId="400ECBA5" w14:textId="39194756" w:rsidR="006E176C" w:rsidRDefault="006E176C" w:rsidP="006E176C">
      <w:pPr>
        <w:pStyle w:val="ListParagraph"/>
        <w:numPr>
          <w:ilvl w:val="0"/>
          <w:numId w:val="2"/>
        </w:numPr>
      </w:pPr>
      <w:r w:rsidRPr="00C70882">
        <w:rPr>
          <w:b/>
          <w:bCs/>
        </w:rPr>
        <w:t>ESSENTIAL</w:t>
      </w:r>
      <w:r>
        <w:t xml:space="preserve"> investigations for eating disorder presentations are BSL and ECG, then you can list almost anything (including serum rhubarb</w:t>
      </w:r>
      <w:r w:rsidR="00C70882">
        <w:t>)</w:t>
      </w:r>
    </w:p>
    <w:p w14:paraId="688CE78F" w14:textId="77777777" w:rsidR="006E176C" w:rsidRDefault="006E176C" w:rsidP="006E176C">
      <w:pPr>
        <w:pStyle w:val="ListParagraph"/>
      </w:pPr>
    </w:p>
    <w:p w14:paraId="56BCE924" w14:textId="0EF42BE6" w:rsidR="006E176C" w:rsidRDefault="006E176C" w:rsidP="006E176C">
      <w:pPr>
        <w:pStyle w:val="ListParagraph"/>
        <w:numPr>
          <w:ilvl w:val="0"/>
          <w:numId w:val="2"/>
        </w:numPr>
      </w:pPr>
      <w:r>
        <w:t>Admission criteria vary but if you had a “ballpark” figure for HR, postural HR/BP that was accepted.  The question did not specifically ask for criteria for medical v. mental health admission so accepted mental state in part 3.</w:t>
      </w:r>
    </w:p>
    <w:p w14:paraId="13EE869D" w14:textId="77777777" w:rsidR="000952AB" w:rsidRDefault="000952AB"/>
    <w:p w14:paraId="40AEFF70" w14:textId="77777777" w:rsidR="000952AB" w:rsidRDefault="000952AB" w:rsidP="000952AB">
      <w:pPr>
        <w:pStyle w:val="ListParagraph"/>
        <w:numPr>
          <w:ilvl w:val="0"/>
          <w:numId w:val="1"/>
        </w:numPr>
      </w:pPr>
      <w:r w:rsidRPr="00055A0F">
        <w:rPr>
          <w:u w:val="single"/>
        </w:rPr>
        <w:t>List the important features on history</w:t>
      </w:r>
      <w:r w:rsidR="00DB6D0B">
        <w:t xml:space="preserve"> (3 marks)</w:t>
      </w:r>
    </w:p>
    <w:p w14:paraId="148A53B1" w14:textId="77777777" w:rsidR="000952AB" w:rsidRDefault="000952AB" w:rsidP="000952AB">
      <w:pPr>
        <w:pStyle w:val="ListParagraph"/>
        <w:numPr>
          <w:ilvl w:val="1"/>
          <w:numId w:val="1"/>
        </w:numPr>
      </w:pPr>
      <w:r>
        <w:t>Weight profile</w:t>
      </w:r>
      <w:r w:rsidR="00DB6D0B">
        <w:t xml:space="preserve"> (1)</w:t>
      </w:r>
    </w:p>
    <w:p w14:paraId="19B96546" w14:textId="77777777" w:rsidR="000952AB" w:rsidRDefault="000952AB" w:rsidP="000952AB">
      <w:pPr>
        <w:pStyle w:val="ListParagraph"/>
        <w:numPr>
          <w:ilvl w:val="2"/>
          <w:numId w:val="1"/>
        </w:numPr>
      </w:pPr>
      <w:r>
        <w:t>Current weight</w:t>
      </w:r>
    </w:p>
    <w:p w14:paraId="786EFC34" w14:textId="77777777" w:rsidR="000952AB" w:rsidRDefault="000952AB" w:rsidP="000952AB">
      <w:pPr>
        <w:pStyle w:val="ListParagraph"/>
        <w:numPr>
          <w:ilvl w:val="2"/>
          <w:numId w:val="1"/>
        </w:numPr>
      </w:pPr>
      <w:r>
        <w:t>Premorbid weight</w:t>
      </w:r>
    </w:p>
    <w:p w14:paraId="54CE458F" w14:textId="77777777" w:rsidR="000952AB" w:rsidRDefault="000952AB" w:rsidP="000952AB">
      <w:pPr>
        <w:pStyle w:val="ListParagraph"/>
        <w:numPr>
          <w:ilvl w:val="2"/>
          <w:numId w:val="1"/>
        </w:numPr>
      </w:pPr>
      <w:r>
        <w:t>% loss and timing of weight loss</w:t>
      </w:r>
    </w:p>
    <w:p w14:paraId="084F63BB" w14:textId="77777777" w:rsidR="000952AB" w:rsidRDefault="000952AB" w:rsidP="000952AB">
      <w:pPr>
        <w:pStyle w:val="ListParagraph"/>
        <w:numPr>
          <w:ilvl w:val="1"/>
          <w:numId w:val="1"/>
        </w:numPr>
      </w:pPr>
      <w:r>
        <w:t xml:space="preserve">Psychosocial assessment </w:t>
      </w:r>
      <w:r w:rsidR="00DB6D0B">
        <w:t>(1)</w:t>
      </w:r>
    </w:p>
    <w:p w14:paraId="68B1BC2C" w14:textId="77777777" w:rsidR="000952AB" w:rsidRDefault="000952AB" w:rsidP="000952AB">
      <w:pPr>
        <w:pStyle w:val="ListParagraph"/>
        <w:numPr>
          <w:ilvl w:val="2"/>
          <w:numId w:val="1"/>
        </w:numPr>
      </w:pPr>
      <w:r>
        <w:t xml:space="preserve">Assess risk of suicide and </w:t>
      </w:r>
      <w:proofErr w:type="spellStart"/>
      <w:r>
        <w:t>self harm</w:t>
      </w:r>
      <w:proofErr w:type="spellEnd"/>
      <w:r w:rsidR="00423D12">
        <w:t xml:space="preserve"> (HEADDS screen)</w:t>
      </w:r>
    </w:p>
    <w:p w14:paraId="058CC984" w14:textId="77777777" w:rsidR="000952AB" w:rsidRDefault="000952AB" w:rsidP="000952AB">
      <w:pPr>
        <w:pStyle w:val="ListParagraph"/>
        <w:numPr>
          <w:ilvl w:val="2"/>
          <w:numId w:val="1"/>
        </w:numPr>
      </w:pPr>
      <w:r>
        <w:t>Body image</w:t>
      </w:r>
    </w:p>
    <w:p w14:paraId="051B8527" w14:textId="618CD1B4" w:rsidR="000952AB" w:rsidRDefault="000952AB" w:rsidP="000952AB">
      <w:pPr>
        <w:pStyle w:val="ListParagraph"/>
        <w:numPr>
          <w:ilvl w:val="1"/>
          <w:numId w:val="1"/>
        </w:numPr>
      </w:pPr>
      <w:r>
        <w:t>Dietary habits, eating behaviours, weight control measures</w:t>
      </w:r>
      <w:r w:rsidR="00423D12">
        <w:t xml:space="preserve">, </w:t>
      </w:r>
      <w:r w:rsidR="006E176C">
        <w:t>menstrual</w:t>
      </w:r>
      <w:r w:rsidR="00423D12">
        <w:t xml:space="preserve"> Hx, symptomatic (dizzy – standing, </w:t>
      </w:r>
      <w:proofErr w:type="gramStart"/>
      <w:r w:rsidR="00423D12">
        <w:t xml:space="preserve">collapse) </w:t>
      </w:r>
      <w:r w:rsidR="00DB6D0B">
        <w:t xml:space="preserve"> (</w:t>
      </w:r>
      <w:proofErr w:type="gramEnd"/>
      <w:r w:rsidR="00DB6D0B">
        <w:t>1)</w:t>
      </w:r>
    </w:p>
    <w:p w14:paraId="0BCFE57D" w14:textId="77777777" w:rsidR="00055A0F" w:rsidRDefault="00055A0F" w:rsidP="00055A0F">
      <w:pPr>
        <w:ind w:left="720"/>
      </w:pPr>
    </w:p>
    <w:p w14:paraId="41A3A85A" w14:textId="5179A227" w:rsidR="00DB6D0B" w:rsidRPr="00055A0F" w:rsidRDefault="00055A0F" w:rsidP="00055A0F">
      <w:pPr>
        <w:ind w:left="720"/>
        <w:rPr>
          <w:b/>
        </w:rPr>
      </w:pPr>
      <w:r w:rsidRPr="00055A0F">
        <w:rPr>
          <w:b/>
        </w:rPr>
        <w:t>1 mark for something about weight, 1 for psychosocial and 1 for diet/beh</w:t>
      </w:r>
      <w:r w:rsidR="00423D12">
        <w:rPr>
          <w:b/>
        </w:rPr>
        <w:t>aviours</w:t>
      </w:r>
      <w:r w:rsidR="00C70882">
        <w:rPr>
          <w:b/>
        </w:rPr>
        <w:t>/symptoms</w:t>
      </w:r>
    </w:p>
    <w:p w14:paraId="3E7E6A86" w14:textId="06773CFA" w:rsidR="006E176C" w:rsidRDefault="006E176C">
      <w:r>
        <w:br w:type="page"/>
      </w:r>
    </w:p>
    <w:p w14:paraId="276AF6F9" w14:textId="77777777" w:rsidR="00DB6D0B" w:rsidRDefault="00DB6D0B" w:rsidP="00DB6D0B"/>
    <w:p w14:paraId="12C96AC1" w14:textId="77777777" w:rsidR="000952AB" w:rsidRDefault="000952AB" w:rsidP="000952AB">
      <w:pPr>
        <w:pStyle w:val="ListParagraph"/>
        <w:numPr>
          <w:ilvl w:val="0"/>
          <w:numId w:val="1"/>
        </w:numPr>
      </w:pPr>
      <w:r w:rsidRPr="00055A0F">
        <w:rPr>
          <w:u w:val="single"/>
        </w:rPr>
        <w:t>List</w:t>
      </w:r>
      <w:r w:rsidR="00DB6D0B" w:rsidRPr="00055A0F">
        <w:rPr>
          <w:u w:val="single"/>
        </w:rPr>
        <w:t xml:space="preserve"> and justify 3</w:t>
      </w:r>
      <w:r w:rsidRPr="00055A0F">
        <w:rPr>
          <w:u w:val="single"/>
        </w:rPr>
        <w:t xml:space="preserve"> </w:t>
      </w:r>
      <w:r w:rsidR="00DB6D0B" w:rsidRPr="00C70882">
        <w:rPr>
          <w:b/>
          <w:bCs/>
          <w:u w:val="single"/>
        </w:rPr>
        <w:t>essential</w:t>
      </w:r>
      <w:r w:rsidRPr="00055A0F">
        <w:rPr>
          <w:u w:val="single"/>
        </w:rPr>
        <w:t xml:space="preserve"> </w:t>
      </w:r>
      <w:r w:rsidR="00DB6D0B" w:rsidRPr="00055A0F">
        <w:rPr>
          <w:u w:val="single"/>
        </w:rPr>
        <w:t>investigations</w:t>
      </w:r>
      <w:r w:rsidR="00DB6D0B">
        <w:t xml:space="preserve"> (6 marks)</w:t>
      </w:r>
      <w:r w:rsidR="00FD769E">
        <w:t xml:space="preserve"> </w:t>
      </w:r>
    </w:p>
    <w:p w14:paraId="541119F2" w14:textId="77777777" w:rsidR="000952AB" w:rsidRDefault="00DB6D0B" w:rsidP="000952AB">
      <w:pPr>
        <w:pStyle w:val="ListParagraph"/>
        <w:numPr>
          <w:ilvl w:val="1"/>
          <w:numId w:val="1"/>
        </w:numPr>
      </w:pPr>
      <w:r w:rsidRPr="00DB6D0B">
        <w:rPr>
          <w:b/>
        </w:rPr>
        <w:t>ECG</w:t>
      </w:r>
      <w:r>
        <w:tab/>
        <w:t>- arrhythmia,</w:t>
      </w:r>
      <w:r w:rsidR="00423D12">
        <w:t xml:space="preserve"> bradycardia,</w:t>
      </w:r>
      <w:r>
        <w:t xml:space="preserve"> prolonged QT, </w:t>
      </w:r>
      <w:proofErr w:type="spellStart"/>
      <w:r>
        <w:t>hypoK</w:t>
      </w:r>
      <w:proofErr w:type="spellEnd"/>
    </w:p>
    <w:p w14:paraId="2F1D3CB8" w14:textId="77777777" w:rsidR="000952AB" w:rsidRDefault="00DB6D0B" w:rsidP="000952AB">
      <w:pPr>
        <w:pStyle w:val="ListParagraph"/>
        <w:numPr>
          <w:ilvl w:val="1"/>
          <w:numId w:val="1"/>
        </w:numPr>
      </w:pPr>
      <w:r>
        <w:t>Blood tests</w:t>
      </w:r>
    </w:p>
    <w:p w14:paraId="0FAF3697" w14:textId="77777777" w:rsidR="00DB6D0B" w:rsidRDefault="00DB6D0B" w:rsidP="00DB6D0B">
      <w:pPr>
        <w:pStyle w:val="ListParagraph"/>
        <w:numPr>
          <w:ilvl w:val="2"/>
          <w:numId w:val="1"/>
        </w:numPr>
      </w:pPr>
      <w:r w:rsidRPr="00DB6D0B">
        <w:rPr>
          <w:b/>
        </w:rPr>
        <w:t>BSL</w:t>
      </w:r>
      <w:r>
        <w:t xml:space="preserve"> –</w:t>
      </w:r>
      <w:r w:rsidR="00055A0F">
        <w:t xml:space="preserve"> significant</w:t>
      </w:r>
      <w:r>
        <w:t xml:space="preserve"> risk of hypoglycaemia</w:t>
      </w:r>
    </w:p>
    <w:p w14:paraId="4FCDE6DE" w14:textId="77777777" w:rsidR="00DB6D0B" w:rsidRDefault="00DB6D0B" w:rsidP="00DB6D0B">
      <w:pPr>
        <w:pStyle w:val="ListParagraph"/>
        <w:numPr>
          <w:ilvl w:val="2"/>
          <w:numId w:val="1"/>
        </w:numPr>
      </w:pPr>
      <w:r>
        <w:t xml:space="preserve">U+E – </w:t>
      </w:r>
      <w:proofErr w:type="spellStart"/>
      <w:r>
        <w:t>hypoK</w:t>
      </w:r>
      <w:proofErr w:type="spellEnd"/>
    </w:p>
    <w:p w14:paraId="291EAC57" w14:textId="77777777" w:rsidR="00DB6D0B" w:rsidRDefault="00DB6D0B" w:rsidP="00DB6D0B">
      <w:pPr>
        <w:pStyle w:val="ListParagraph"/>
        <w:numPr>
          <w:ilvl w:val="2"/>
          <w:numId w:val="1"/>
        </w:numPr>
      </w:pPr>
      <w:r>
        <w:t>FBE – anything reasonable</w:t>
      </w:r>
    </w:p>
    <w:p w14:paraId="18C64958" w14:textId="77777777" w:rsidR="00DB6D0B" w:rsidRDefault="00DB6D0B" w:rsidP="00DB6D0B">
      <w:pPr>
        <w:pStyle w:val="ListParagraph"/>
        <w:numPr>
          <w:ilvl w:val="2"/>
          <w:numId w:val="1"/>
        </w:numPr>
      </w:pPr>
      <w:r>
        <w:t xml:space="preserve">LFT – </w:t>
      </w:r>
      <w:proofErr w:type="spellStart"/>
      <w:r>
        <w:t>hypoalb</w:t>
      </w:r>
      <w:proofErr w:type="spellEnd"/>
      <w:r>
        <w:t xml:space="preserve"> malnutrition</w:t>
      </w:r>
    </w:p>
    <w:p w14:paraId="09F8703E" w14:textId="12B9563C" w:rsidR="00423D12" w:rsidRDefault="00423D12" w:rsidP="00DB6D0B">
      <w:pPr>
        <w:pStyle w:val="ListParagraph"/>
        <w:numPr>
          <w:ilvl w:val="2"/>
          <w:numId w:val="1"/>
        </w:numPr>
      </w:pPr>
      <w:r>
        <w:t>PO4- refeeding</w:t>
      </w:r>
    </w:p>
    <w:p w14:paraId="1AF6A1A3" w14:textId="77777777" w:rsidR="00DB6D0B" w:rsidRDefault="00DB6D0B" w:rsidP="00DB6D0B">
      <w:pPr>
        <w:pStyle w:val="ListParagraph"/>
        <w:numPr>
          <w:ilvl w:val="2"/>
          <w:numId w:val="1"/>
        </w:numPr>
      </w:pPr>
      <w:r>
        <w:t xml:space="preserve">Other with appropriate justification : TFT, </w:t>
      </w:r>
      <w:r w:rsidR="00423D12">
        <w:t>ESR, Ca/Mg</w:t>
      </w:r>
      <w:r>
        <w:t>, Fe/B12/folate/</w:t>
      </w:r>
      <w:proofErr w:type="spellStart"/>
      <w:r>
        <w:t>VitD</w:t>
      </w:r>
      <w:proofErr w:type="spellEnd"/>
      <w:r>
        <w:t>, Zinc</w:t>
      </w:r>
      <w:r w:rsidR="00055A0F">
        <w:t>/serum Rhubarb</w:t>
      </w:r>
    </w:p>
    <w:p w14:paraId="5E96EAEA" w14:textId="1FE7A750" w:rsidR="00DB6D0B" w:rsidRDefault="00FD769E" w:rsidP="007E2B79">
      <w:pPr>
        <w:ind w:left="720"/>
        <w:rPr>
          <w:b/>
        </w:rPr>
      </w:pPr>
      <w:r w:rsidRPr="00FD769E">
        <w:rPr>
          <w:b/>
        </w:rPr>
        <w:t>Need ECG and BSL to pass</w:t>
      </w:r>
    </w:p>
    <w:p w14:paraId="150A6984" w14:textId="4B7EA6AF" w:rsidR="00C70882" w:rsidRDefault="00C70882" w:rsidP="007E2B79">
      <w:pPr>
        <w:ind w:left="720"/>
        <w:rPr>
          <w:b/>
        </w:rPr>
      </w:pPr>
    </w:p>
    <w:p w14:paraId="730906BE" w14:textId="77777777" w:rsidR="00C70882" w:rsidRPr="007E2B79" w:rsidRDefault="00C70882" w:rsidP="007E2B79">
      <w:pPr>
        <w:ind w:left="720"/>
        <w:rPr>
          <w:b/>
        </w:rPr>
      </w:pPr>
    </w:p>
    <w:p w14:paraId="5EBEF025" w14:textId="77777777" w:rsidR="003B5D59" w:rsidRDefault="003B5D59" w:rsidP="003B5D59">
      <w:pPr>
        <w:pStyle w:val="ListParagraph"/>
        <w:numPr>
          <w:ilvl w:val="0"/>
          <w:numId w:val="1"/>
        </w:numPr>
      </w:pPr>
      <w:r>
        <w:t>List the findings that would warrant admission to hospital</w:t>
      </w:r>
      <w:r w:rsidR="00DB6D0B">
        <w:t xml:space="preserve"> (3marks)</w:t>
      </w:r>
    </w:p>
    <w:p w14:paraId="5E0FA3D1" w14:textId="77777777" w:rsidR="003B5D59" w:rsidRDefault="003B5D59" w:rsidP="00DB6D0B">
      <w:pPr>
        <w:pStyle w:val="ListParagraph"/>
        <w:numPr>
          <w:ilvl w:val="1"/>
          <w:numId w:val="1"/>
        </w:numPr>
      </w:pPr>
      <w:r>
        <w:t>Resting HR &lt;50, postural HR increase &gt;30</w:t>
      </w:r>
    </w:p>
    <w:p w14:paraId="190C63BE" w14:textId="77777777" w:rsidR="003B5D59" w:rsidRDefault="003B5D59" w:rsidP="00DB6D0B">
      <w:pPr>
        <w:pStyle w:val="ListParagraph"/>
        <w:numPr>
          <w:ilvl w:val="1"/>
          <w:numId w:val="1"/>
        </w:numPr>
      </w:pPr>
      <w:r>
        <w:t>Postural SBP drop &gt;20, resting SBP &lt;80</w:t>
      </w:r>
    </w:p>
    <w:p w14:paraId="0B5B2933" w14:textId="77777777" w:rsidR="003B5D59" w:rsidRDefault="003B5D59" w:rsidP="003B5D59">
      <w:pPr>
        <w:pStyle w:val="ListParagraph"/>
        <w:numPr>
          <w:ilvl w:val="1"/>
          <w:numId w:val="1"/>
        </w:numPr>
      </w:pPr>
      <w:r>
        <w:t>Hypothermia</w:t>
      </w:r>
    </w:p>
    <w:p w14:paraId="43482D58" w14:textId="77777777" w:rsidR="00055A0F" w:rsidRDefault="00055A0F" w:rsidP="003B5D59">
      <w:pPr>
        <w:pStyle w:val="ListParagraph"/>
        <w:numPr>
          <w:ilvl w:val="1"/>
          <w:numId w:val="1"/>
        </w:numPr>
      </w:pPr>
      <w:r>
        <w:t>hypoglycaemia</w:t>
      </w:r>
    </w:p>
    <w:p w14:paraId="43005C10" w14:textId="77777777" w:rsidR="003B5D59" w:rsidRDefault="003B5D59" w:rsidP="003B5D59">
      <w:pPr>
        <w:pStyle w:val="ListParagraph"/>
        <w:numPr>
          <w:ilvl w:val="1"/>
          <w:numId w:val="1"/>
        </w:numPr>
      </w:pPr>
      <w:r>
        <w:t>Electrolyte disturbance (K&lt;3)</w:t>
      </w:r>
    </w:p>
    <w:p w14:paraId="7FD8BC82" w14:textId="77777777" w:rsidR="00C1535A" w:rsidRDefault="00C1535A" w:rsidP="003B5D59">
      <w:pPr>
        <w:pStyle w:val="ListParagraph"/>
        <w:numPr>
          <w:ilvl w:val="1"/>
          <w:numId w:val="1"/>
        </w:numPr>
      </w:pPr>
      <w:r>
        <w:t xml:space="preserve">Arrhythmia or </w:t>
      </w:r>
      <w:proofErr w:type="spellStart"/>
      <w:r>
        <w:t>prologed</w:t>
      </w:r>
      <w:proofErr w:type="spellEnd"/>
      <w:r>
        <w:t xml:space="preserve"> QT</w:t>
      </w:r>
    </w:p>
    <w:p w14:paraId="38C4BA3E" w14:textId="25DD70DB" w:rsidR="00423D12" w:rsidRDefault="00423D12" w:rsidP="003B5D59">
      <w:pPr>
        <w:pStyle w:val="ListParagraph"/>
        <w:numPr>
          <w:ilvl w:val="1"/>
          <w:numId w:val="1"/>
        </w:numPr>
      </w:pPr>
      <w:r>
        <w:t>Ongoing weight loss despite maximal community management</w:t>
      </w:r>
    </w:p>
    <w:p w14:paraId="3B3F56D4" w14:textId="092A44D6" w:rsidR="006E78F7" w:rsidRDefault="006E78F7" w:rsidP="003B5D59">
      <w:pPr>
        <w:pStyle w:val="ListParagraph"/>
        <w:numPr>
          <w:ilvl w:val="1"/>
          <w:numId w:val="1"/>
        </w:numPr>
      </w:pPr>
      <w:r>
        <w:t xml:space="preserve">Psychiatric issues – not safe to </w:t>
      </w:r>
      <w:r w:rsidR="000D63D7">
        <w:t>b</w:t>
      </w:r>
      <w:r>
        <w:t>e discharged</w:t>
      </w:r>
    </w:p>
    <w:p w14:paraId="6E29AF77" w14:textId="77777777" w:rsidR="00055A0F" w:rsidRDefault="00055A0F" w:rsidP="00055A0F">
      <w:pPr>
        <w:pStyle w:val="ListParagraph"/>
        <w:ind w:left="1440"/>
      </w:pPr>
    </w:p>
    <w:p w14:paraId="503D6B5B" w14:textId="3C5494DE" w:rsidR="00FD769E" w:rsidRDefault="00FD769E" w:rsidP="00FD769E">
      <w:pPr>
        <w:ind w:left="720"/>
        <w:rPr>
          <w:b/>
        </w:rPr>
      </w:pPr>
      <w:r w:rsidRPr="00FD769E">
        <w:rPr>
          <w:b/>
        </w:rPr>
        <w:t>Need something about HR, something about BP and 1 other</w:t>
      </w:r>
    </w:p>
    <w:p w14:paraId="13DFED94" w14:textId="10AA13F2" w:rsidR="00C70882" w:rsidRDefault="00C70882" w:rsidP="00FD769E">
      <w:pPr>
        <w:ind w:left="720"/>
        <w:rPr>
          <w:bCs/>
        </w:rPr>
      </w:pPr>
    </w:p>
    <w:p w14:paraId="0959045D" w14:textId="37091CE2" w:rsidR="00C70882" w:rsidRDefault="00C70882" w:rsidP="00FD769E">
      <w:pPr>
        <w:ind w:left="720"/>
        <w:rPr>
          <w:bCs/>
        </w:rPr>
      </w:pPr>
    </w:p>
    <w:p w14:paraId="73A5CD4F" w14:textId="3AC24D48" w:rsidR="00C70882" w:rsidRDefault="00C70882" w:rsidP="00FD769E">
      <w:pPr>
        <w:ind w:left="720"/>
        <w:rPr>
          <w:bCs/>
        </w:rPr>
      </w:pPr>
    </w:p>
    <w:p w14:paraId="4B1B871E" w14:textId="05B90895" w:rsidR="00C70882" w:rsidRDefault="00C70882" w:rsidP="00FD769E">
      <w:pPr>
        <w:ind w:left="720"/>
        <w:rPr>
          <w:bCs/>
        </w:rPr>
      </w:pPr>
      <w:r>
        <w:rPr>
          <w:bCs/>
        </w:rPr>
        <w:t>Pass mark 8/12 – a) 2/3, b) 4/6, 2/3</w:t>
      </w:r>
    </w:p>
    <w:p w14:paraId="268AED82" w14:textId="0253D148" w:rsidR="00C70882" w:rsidRPr="00C70882" w:rsidRDefault="00C70882" w:rsidP="00FD769E">
      <w:pPr>
        <w:ind w:left="720"/>
        <w:rPr>
          <w:bCs/>
        </w:rPr>
      </w:pPr>
      <w:r>
        <w:rPr>
          <w:bCs/>
        </w:rPr>
        <w:t xml:space="preserve">Pass rate 25 / </w:t>
      </w:r>
      <w:proofErr w:type="gramStart"/>
      <w:r>
        <w:rPr>
          <w:bCs/>
        </w:rPr>
        <w:t>42  =</w:t>
      </w:r>
      <w:proofErr w:type="gramEnd"/>
      <w:r>
        <w:rPr>
          <w:bCs/>
        </w:rPr>
        <w:t xml:space="preserve"> 60%</w:t>
      </w:r>
    </w:p>
    <w:sectPr w:rsidR="00C70882" w:rsidRPr="00C70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2665F"/>
    <w:multiLevelType w:val="hybridMultilevel"/>
    <w:tmpl w:val="27FE94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4ADE"/>
    <w:multiLevelType w:val="hybridMultilevel"/>
    <w:tmpl w:val="8250C6A6"/>
    <w:lvl w:ilvl="0" w:tplc="726C2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AB"/>
    <w:rsid w:val="00004940"/>
    <w:rsid w:val="00055A0F"/>
    <w:rsid w:val="000952AB"/>
    <w:rsid w:val="000D63D7"/>
    <w:rsid w:val="001672D5"/>
    <w:rsid w:val="003B5D59"/>
    <w:rsid w:val="00423D12"/>
    <w:rsid w:val="006E176C"/>
    <w:rsid w:val="006E78F7"/>
    <w:rsid w:val="007E2B79"/>
    <w:rsid w:val="008335AA"/>
    <w:rsid w:val="00C1535A"/>
    <w:rsid w:val="00C70882"/>
    <w:rsid w:val="00D71D41"/>
    <w:rsid w:val="00DB6D0B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6082"/>
  <w15:chartTrackingRefBased/>
  <w15:docId w15:val="{72AAFE0D-6901-4A33-A84F-804D466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Ambulance Victoria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Vanzyl, Andre</dc:creator>
  <cp:keywords/>
  <dc:description/>
  <cp:lastModifiedBy>arvanzyl@bigpond.net.au</cp:lastModifiedBy>
  <cp:revision>3</cp:revision>
  <dcterms:created xsi:type="dcterms:W3CDTF">2021-03-12T05:40:00Z</dcterms:created>
  <dcterms:modified xsi:type="dcterms:W3CDTF">2021-03-12T05:55:00Z</dcterms:modified>
</cp:coreProperties>
</file>