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91" w:rsidRPr="0081450C" w:rsidRDefault="001B2E91" w:rsidP="0081450C">
      <w:pPr>
        <w:spacing w:after="0"/>
        <w:rPr>
          <w:b/>
          <w:sz w:val="28"/>
          <w:szCs w:val="28"/>
          <w:u w:val="single"/>
        </w:rPr>
      </w:pPr>
      <w:r w:rsidRPr="0081450C">
        <w:rPr>
          <w:b/>
          <w:sz w:val="28"/>
          <w:szCs w:val="28"/>
          <w:u w:val="single"/>
        </w:rPr>
        <w:t>Paediatric Surgical SAQ</w:t>
      </w:r>
      <w:r w:rsidR="00903348">
        <w:rPr>
          <w:b/>
          <w:sz w:val="28"/>
          <w:szCs w:val="28"/>
          <w:u w:val="single"/>
        </w:rPr>
        <w:t xml:space="preserve"> (12 Marks, 6 Minutes)</w:t>
      </w:r>
      <w:r w:rsidRPr="0081450C">
        <w:rPr>
          <w:b/>
          <w:sz w:val="28"/>
          <w:szCs w:val="28"/>
          <w:u w:val="single"/>
        </w:rPr>
        <w:t>:</w:t>
      </w:r>
    </w:p>
    <w:p w:rsidR="001B2E91" w:rsidRPr="0081450C" w:rsidRDefault="001B2E91" w:rsidP="0081450C">
      <w:pPr>
        <w:spacing w:after="0"/>
        <w:rPr>
          <w:sz w:val="24"/>
          <w:szCs w:val="24"/>
        </w:rPr>
      </w:pPr>
      <w:r w:rsidRPr="0081450C">
        <w:rPr>
          <w:sz w:val="24"/>
          <w:szCs w:val="24"/>
        </w:rPr>
        <w:t>You are assessing a 1 year old infant with intermitte</w:t>
      </w:r>
      <w:r w:rsidR="0081450C">
        <w:rPr>
          <w:sz w:val="24"/>
          <w:szCs w:val="24"/>
        </w:rPr>
        <w:t>nt abdominal pain and vomiting.</w:t>
      </w:r>
    </w:p>
    <w:p w:rsidR="001B2E91" w:rsidRPr="0081450C" w:rsidRDefault="001B2E91" w:rsidP="0081450C">
      <w:pPr>
        <w:spacing w:after="0"/>
        <w:rPr>
          <w:sz w:val="24"/>
          <w:szCs w:val="24"/>
        </w:rPr>
      </w:pPr>
      <w:r w:rsidRPr="0081450C">
        <w:rPr>
          <w:sz w:val="24"/>
          <w:szCs w:val="24"/>
        </w:rPr>
        <w:t>Her abdominal X-ray is shown:</w:t>
      </w:r>
    </w:p>
    <w:p w:rsidR="001C5476" w:rsidRPr="0081450C" w:rsidRDefault="001C5476" w:rsidP="0081450C">
      <w:pPr>
        <w:spacing w:after="0"/>
        <w:rPr>
          <w:sz w:val="24"/>
          <w:szCs w:val="24"/>
        </w:rPr>
      </w:pPr>
      <w:r w:rsidRPr="0081450C">
        <w:rPr>
          <w:noProof/>
          <w:sz w:val="24"/>
          <w:szCs w:val="24"/>
          <w:lang w:eastAsia="en-AU"/>
        </w:rPr>
        <w:drawing>
          <wp:inline distT="0" distB="0" distL="0" distR="0">
            <wp:extent cx="5731510" cy="5731510"/>
            <wp:effectExtent l="0" t="0" r="2540" b="2540"/>
            <wp:docPr id="1" name="Picture 1" descr="C:\LocalData\intussuscept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Data\intussusception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91" w:rsidRPr="00C50607" w:rsidRDefault="001C5476" w:rsidP="0081450C">
      <w:pPr>
        <w:spacing w:after="0"/>
        <w:rPr>
          <w:sz w:val="16"/>
          <w:szCs w:val="16"/>
        </w:rPr>
      </w:pPr>
      <w:r w:rsidRPr="0081450C">
        <w:rPr>
          <w:sz w:val="16"/>
          <w:szCs w:val="16"/>
        </w:rPr>
        <w:t>Case courtesy of A.Prof Frank Gaillard, Radiopaedia.org, rID: 6502</w:t>
      </w:r>
    </w:p>
    <w:p w:rsidR="00C50607" w:rsidRPr="00C50607" w:rsidRDefault="0081450C" w:rsidP="00C50607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A.</w:t>
      </w:r>
      <w:r w:rsidR="001B2E91" w:rsidRPr="0081450C">
        <w:rPr>
          <w:rFonts w:asciiTheme="minorHAnsi" w:hAnsiTheme="minorHAnsi"/>
          <w:color w:val="auto"/>
        </w:rPr>
        <w:t xml:space="preserve">List </w:t>
      </w:r>
      <w:r w:rsidR="00903348">
        <w:rPr>
          <w:rFonts w:asciiTheme="minorHAnsi" w:hAnsiTheme="minorHAnsi"/>
          <w:color w:val="auto"/>
        </w:rPr>
        <w:t>3</w:t>
      </w:r>
      <w:r w:rsidR="001B2E91" w:rsidRPr="0081450C">
        <w:rPr>
          <w:rFonts w:asciiTheme="minorHAnsi" w:hAnsiTheme="minorHAnsi"/>
          <w:color w:val="auto"/>
        </w:rPr>
        <w:t xml:space="preserve"> pathological</w:t>
      </w:r>
      <w:r>
        <w:rPr>
          <w:rFonts w:asciiTheme="minorHAnsi" w:hAnsiTheme="minorHAnsi"/>
          <w:color w:val="auto"/>
        </w:rPr>
        <w:t xml:space="preserve"> features seen on this AXR. (3</w:t>
      </w:r>
      <w:r w:rsidR="001B2E91" w:rsidRPr="0081450C">
        <w:rPr>
          <w:rFonts w:asciiTheme="minorHAnsi" w:hAnsiTheme="minorHAnsi"/>
          <w:color w:val="auto"/>
        </w:rPr>
        <w:t xml:space="preserve"> marks) 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- </w:t>
      </w:r>
      <w:r w:rsidRPr="0081450C">
        <w:rPr>
          <w:rFonts w:cs="Arial"/>
          <w:color w:val="222222"/>
          <w:sz w:val="24"/>
          <w:szCs w:val="24"/>
          <w:shd w:val="clear" w:color="auto" w:fill="FFFFFF"/>
        </w:rPr>
        <w:t xml:space="preserve">Absence of air in right upper quadrant, 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Pr="0081450C">
        <w:rPr>
          <w:rFonts w:cs="Arial"/>
          <w:color w:val="222222"/>
          <w:sz w:val="24"/>
          <w:szCs w:val="24"/>
          <w:shd w:val="clear" w:color="auto" w:fill="FFFFFF"/>
        </w:rPr>
        <w:t>oft tissue density in right upper quadrant</w:t>
      </w:r>
    </w:p>
    <w:p w:rsidR="00C50607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- Dilated loops small bowel consistent with a small bowel obstruction</w:t>
      </w:r>
    </w:p>
    <w:p w:rsidR="00C50607" w:rsidRPr="00903348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thickened wall SB</w:t>
      </w:r>
    </w:p>
    <w:p w:rsidR="00C50607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Concealed liver margin</w:t>
      </w:r>
    </w:p>
    <w:p w:rsidR="00C50607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Absence of gas in large bowel aka no gas in rectum</w:t>
      </w:r>
    </w:p>
    <w:p w:rsidR="00C50607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maybe - Crescent sign -</w:t>
      </w:r>
      <w:r w:rsidRPr="00903348">
        <w:rPr>
          <w:rFonts w:cs="Arial"/>
          <w:color w:val="222222"/>
          <w:sz w:val="24"/>
          <w:szCs w:val="24"/>
          <w:shd w:val="clear" w:color="auto" w:fill="FFFFFF"/>
        </w:rPr>
        <w:t xml:space="preserve"> soft tissue density projecting into the gas of the large bowel</w:t>
      </w:r>
    </w:p>
    <w:p w:rsidR="00C50607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</w:p>
    <w:p w:rsidR="001B2E91" w:rsidRPr="00C50607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Not present </w:t>
      </w:r>
      <w:r w:rsidRPr="00903348">
        <w:rPr>
          <w:rFonts w:cs="Arial"/>
          <w:color w:val="222222"/>
          <w:sz w:val="24"/>
          <w:szCs w:val="24"/>
          <w:shd w:val="clear" w:color="auto" w:fill="FFFFFF"/>
        </w:rPr>
        <w:t xml:space="preserve">- Target sign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- </w:t>
      </w:r>
      <w:r w:rsidRPr="00903348">
        <w:rPr>
          <w:rFonts w:cs="Arial"/>
          <w:color w:val="222222"/>
          <w:sz w:val="24"/>
          <w:szCs w:val="24"/>
          <w:shd w:val="clear" w:color="auto" w:fill="FFFFFF"/>
        </w:rPr>
        <w:t>Two concentric radiolucent circles superimposed on the right kidney</w:t>
      </w:r>
      <w:r>
        <w:rPr>
          <w:rFonts w:cs="Arial"/>
          <w:color w:val="222222"/>
          <w:sz w:val="24"/>
          <w:szCs w:val="24"/>
          <w:shd w:val="clear" w:color="auto" w:fill="FFFFFF"/>
        </w:rPr>
        <w:t>, -thumb printing (large bowel oedema)</w:t>
      </w:r>
    </w:p>
    <w:p w:rsidR="0081450C" w:rsidRPr="0081450C" w:rsidRDefault="001B2E91" w:rsidP="0081450C">
      <w:pPr>
        <w:pStyle w:val="Default"/>
        <w:rPr>
          <w:rFonts w:asciiTheme="minorHAnsi" w:hAnsiTheme="minorHAnsi"/>
          <w:color w:val="auto"/>
        </w:rPr>
      </w:pPr>
      <w:r w:rsidRPr="0081450C">
        <w:rPr>
          <w:rFonts w:asciiTheme="minorHAnsi" w:hAnsiTheme="minorHAnsi"/>
          <w:bCs/>
          <w:color w:val="auto"/>
        </w:rPr>
        <w:t>B.</w:t>
      </w:r>
      <w:r w:rsidRPr="0081450C">
        <w:rPr>
          <w:rFonts w:asciiTheme="minorHAnsi" w:hAnsiTheme="minorHAnsi"/>
          <w:color w:val="auto"/>
        </w:rPr>
        <w:t>What is the most likely diagnosis</w:t>
      </w:r>
      <w:r w:rsidR="005A7465" w:rsidRPr="0081450C">
        <w:rPr>
          <w:rFonts w:asciiTheme="minorHAnsi" w:hAnsiTheme="minorHAnsi"/>
          <w:color w:val="auto"/>
        </w:rPr>
        <w:t xml:space="preserve"> and how would you confirm it? (2</w:t>
      </w:r>
      <w:r w:rsidRPr="0081450C">
        <w:rPr>
          <w:rFonts w:asciiTheme="minorHAnsi" w:hAnsiTheme="minorHAnsi"/>
          <w:color w:val="auto"/>
        </w:rPr>
        <w:t xml:space="preserve"> marks) </w:t>
      </w:r>
    </w:p>
    <w:p w:rsidR="00C50607" w:rsidRDefault="007622E2" w:rsidP="0081450C">
      <w:pPr>
        <w:pStyle w:val="Default"/>
        <w:rPr>
          <w:rFonts w:cs="Arial"/>
          <w:color w:val="222222"/>
          <w:shd w:val="clear" w:color="auto" w:fill="FFFFFF"/>
        </w:rPr>
      </w:pPr>
      <w:r w:rsidRPr="0081450C">
        <w:rPr>
          <w:rFonts w:cs="Arial"/>
          <w:color w:val="222222"/>
          <w:shd w:val="clear" w:color="auto" w:fill="FFFFFF"/>
        </w:rPr>
        <w:t>Intussusception, Ultrasound</w:t>
      </w:r>
    </w:p>
    <w:p w:rsidR="007622E2" w:rsidRDefault="007622E2" w:rsidP="0081450C">
      <w:pPr>
        <w:pStyle w:val="Default"/>
        <w:rPr>
          <w:rFonts w:asciiTheme="minorHAnsi" w:hAnsiTheme="minorHAnsi"/>
          <w:color w:val="auto"/>
        </w:rPr>
      </w:pPr>
    </w:p>
    <w:p w:rsidR="001B2E91" w:rsidRPr="0081450C" w:rsidRDefault="005A7465" w:rsidP="0081450C">
      <w:pPr>
        <w:pStyle w:val="Default"/>
        <w:rPr>
          <w:rFonts w:asciiTheme="minorHAnsi" w:hAnsiTheme="minorHAnsi"/>
          <w:color w:val="auto"/>
        </w:rPr>
      </w:pPr>
      <w:r w:rsidRPr="0081450C">
        <w:rPr>
          <w:rFonts w:asciiTheme="minorHAnsi" w:hAnsiTheme="minorHAnsi"/>
          <w:color w:val="auto"/>
        </w:rPr>
        <w:t>C</w:t>
      </w:r>
      <w:r w:rsidR="001B2E91" w:rsidRPr="0081450C">
        <w:rPr>
          <w:rFonts w:asciiTheme="minorHAnsi" w:hAnsiTheme="minorHAnsi"/>
          <w:color w:val="auto"/>
        </w:rPr>
        <w:t>.</w:t>
      </w:r>
      <w:r w:rsidRPr="0081450C">
        <w:rPr>
          <w:rFonts w:asciiTheme="minorHAnsi" w:hAnsiTheme="minorHAnsi"/>
          <w:color w:val="auto"/>
        </w:rPr>
        <w:t xml:space="preserve"> </w:t>
      </w:r>
      <w:r w:rsidR="001B2E91" w:rsidRPr="0081450C">
        <w:rPr>
          <w:rFonts w:asciiTheme="minorHAnsi" w:hAnsiTheme="minorHAnsi"/>
          <w:color w:val="auto"/>
        </w:rPr>
        <w:t>Lis</w:t>
      </w:r>
      <w:r w:rsidR="0081450C">
        <w:rPr>
          <w:rFonts w:asciiTheme="minorHAnsi" w:hAnsiTheme="minorHAnsi"/>
          <w:color w:val="auto"/>
        </w:rPr>
        <w:t>t 3 other possible diagnoses. (3</w:t>
      </w:r>
      <w:r w:rsidR="001B2E91" w:rsidRPr="0081450C">
        <w:rPr>
          <w:rFonts w:asciiTheme="minorHAnsi" w:hAnsiTheme="minorHAnsi"/>
          <w:color w:val="auto"/>
        </w:rPr>
        <w:t xml:space="preserve"> marks) 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lastRenderedPageBreak/>
        <w:t>- Appendicitis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-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Meck</w:t>
      </w:r>
      <w:r w:rsidRPr="0081450C">
        <w:rPr>
          <w:rFonts w:cs="Arial"/>
          <w:color w:val="222222"/>
          <w:sz w:val="24"/>
          <w:szCs w:val="24"/>
          <w:shd w:val="clear" w:color="auto" w:fill="FFFFFF"/>
        </w:rPr>
        <w:t>el Diverticulum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- Volvulus/Malrotation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- Incarcerated hernia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- Abdominal trauma (NAI)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- Constipation</w:t>
      </w:r>
    </w:p>
    <w:p w:rsidR="00C50607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- Ovarian Torsion</w:t>
      </w:r>
    </w:p>
    <w:p w:rsidR="00C50607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-gastroenteritis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-FB SBO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Don’t accept Mesenteric adenitis, pyloric stenosis, Testicular torsion, Necrotising enterocolitis, Hirschprung enterocolitis</w:t>
      </w:r>
      <w:r>
        <w:rPr>
          <w:rFonts w:cs="Arial"/>
          <w:color w:val="222222"/>
          <w:sz w:val="24"/>
          <w:szCs w:val="24"/>
          <w:shd w:val="clear" w:color="auto" w:fill="FFFFFF"/>
        </w:rPr>
        <w:t>, DKA, HSP</w:t>
      </w:r>
    </w:p>
    <w:p w:rsidR="001B2E91" w:rsidRPr="0081450C" w:rsidRDefault="001B2E91" w:rsidP="0081450C">
      <w:pPr>
        <w:pStyle w:val="Default"/>
        <w:rPr>
          <w:rFonts w:asciiTheme="minorHAnsi" w:hAnsiTheme="minorHAnsi"/>
          <w:b/>
          <w:bCs/>
          <w:color w:val="auto"/>
        </w:rPr>
      </w:pPr>
    </w:p>
    <w:p w:rsidR="001B2E91" w:rsidRPr="0081450C" w:rsidRDefault="001B2E91" w:rsidP="0081450C">
      <w:pPr>
        <w:pStyle w:val="Default"/>
        <w:rPr>
          <w:rFonts w:asciiTheme="minorHAnsi" w:hAnsiTheme="minorHAnsi"/>
          <w:color w:val="auto"/>
        </w:rPr>
      </w:pPr>
      <w:r w:rsidRPr="0081450C">
        <w:rPr>
          <w:rFonts w:asciiTheme="minorHAnsi" w:hAnsiTheme="minorHAnsi"/>
          <w:bCs/>
          <w:color w:val="auto"/>
        </w:rPr>
        <w:t>D.</w:t>
      </w:r>
      <w:r w:rsidRPr="0081450C">
        <w:rPr>
          <w:rFonts w:asciiTheme="minorHAnsi" w:hAnsiTheme="minorHAnsi"/>
          <w:color w:val="auto"/>
        </w:rPr>
        <w:t xml:space="preserve">List 4 key steps in her </w:t>
      </w:r>
      <w:r w:rsidR="001C5476" w:rsidRPr="0081450C">
        <w:rPr>
          <w:rFonts w:asciiTheme="minorHAnsi" w:hAnsiTheme="minorHAnsi"/>
          <w:color w:val="auto"/>
        </w:rPr>
        <w:t>management</w:t>
      </w:r>
      <w:r w:rsidRPr="0081450C">
        <w:rPr>
          <w:rFonts w:asciiTheme="minorHAnsi" w:hAnsiTheme="minorHAnsi"/>
          <w:color w:val="auto"/>
        </w:rPr>
        <w:t xml:space="preserve">. (4 marks) </w:t>
      </w:r>
    </w:p>
    <w:p w:rsidR="001B2E91" w:rsidRPr="0081450C" w:rsidRDefault="001B2E91" w:rsidP="0081450C">
      <w:pPr>
        <w:pStyle w:val="Default"/>
        <w:rPr>
          <w:rFonts w:asciiTheme="minorHAnsi" w:hAnsiTheme="minorHAnsi"/>
          <w:color w:val="auto"/>
        </w:rPr>
      </w:pPr>
    </w:p>
    <w:p w:rsidR="00C50607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A</w:t>
      </w:r>
      <w:r w:rsidRPr="0081450C">
        <w:rPr>
          <w:rFonts w:cs="Arial"/>
          <w:color w:val="222222"/>
          <w:sz w:val="24"/>
          <w:szCs w:val="24"/>
          <w:shd w:val="clear" w:color="auto" w:fill="FFFFFF"/>
        </w:rPr>
        <w:t>nalgesia fentanyl, morphine, iv access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-antiemetic ondansetron 2mg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- IV resuscitation Normal Saline 10-20mls/bolus and repeat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-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81450C">
        <w:rPr>
          <w:rFonts w:cs="Arial"/>
          <w:color w:val="222222"/>
          <w:sz w:val="24"/>
          <w:szCs w:val="24"/>
          <w:shd w:val="clear" w:color="auto" w:fill="FFFFFF"/>
        </w:rPr>
        <w:t>Urgent Paediatric Surgical Consultation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-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5C608E">
        <w:rPr>
          <w:rFonts w:cs="Arial"/>
          <w:b/>
          <w:color w:val="222222"/>
          <w:sz w:val="24"/>
          <w:szCs w:val="24"/>
          <w:shd w:val="clear" w:color="auto" w:fill="FFFFFF"/>
        </w:rPr>
        <w:t>Urgent contrast/gas enema</w:t>
      </w:r>
      <w:r w:rsidRPr="0081450C">
        <w:rPr>
          <w:rFonts w:cs="Arial"/>
          <w:color w:val="222222"/>
          <w:sz w:val="24"/>
          <w:szCs w:val="24"/>
          <w:shd w:val="clear" w:color="auto" w:fill="FFFFFF"/>
        </w:rPr>
        <w:t xml:space="preserve"> in radiology with Paediatric surgeon present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-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81450C">
        <w:rPr>
          <w:rFonts w:cs="Arial"/>
          <w:color w:val="222222"/>
          <w:sz w:val="24"/>
          <w:szCs w:val="24"/>
          <w:shd w:val="clear" w:color="auto" w:fill="FFFFFF"/>
        </w:rPr>
        <w:t>Explanation to parents</w:t>
      </w:r>
    </w:p>
    <w:p w:rsidR="00C50607" w:rsidRPr="0081450C" w:rsidRDefault="00C50607" w:rsidP="00C50607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-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81450C">
        <w:rPr>
          <w:rFonts w:cs="Arial"/>
          <w:color w:val="222222"/>
          <w:sz w:val="24"/>
          <w:szCs w:val="24"/>
          <w:shd w:val="clear" w:color="auto" w:fill="FFFFFF"/>
        </w:rPr>
        <w:t>Antibiotics if signs sepsis/perforation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– antibiotics </w:t>
      </w:r>
      <w:r w:rsidRPr="0081450C">
        <w:rPr>
          <w:rFonts w:cs="Arial"/>
          <w:color w:val="222222"/>
          <w:sz w:val="24"/>
          <w:szCs w:val="24"/>
          <w:shd w:val="clear" w:color="auto" w:fill="FFFFFF"/>
        </w:rPr>
        <w:t>Amp/gent/</w:t>
      </w:r>
      <w:r>
        <w:rPr>
          <w:rFonts w:cs="Arial"/>
          <w:color w:val="222222"/>
          <w:sz w:val="24"/>
          <w:szCs w:val="24"/>
          <w:shd w:val="clear" w:color="auto" w:fill="FFFFFF"/>
        </w:rPr>
        <w:t>metronidazole or equivalent</w:t>
      </w:r>
    </w:p>
    <w:p w:rsidR="00C50607" w:rsidRDefault="00C50607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</w:p>
    <w:p w:rsidR="00C50607" w:rsidRPr="00C50607" w:rsidRDefault="00C50607" w:rsidP="0081450C">
      <w:pPr>
        <w:spacing w:after="0"/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C50607"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  <w:t>Results:</w:t>
      </w:r>
    </w:p>
    <w:p w:rsidR="007622E2" w:rsidRDefault="00C50607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18 passed</w:t>
      </w:r>
      <w:r w:rsidR="007622E2">
        <w:rPr>
          <w:rFonts w:cs="Arial"/>
          <w:color w:val="222222"/>
          <w:sz w:val="24"/>
          <w:szCs w:val="24"/>
          <w:shd w:val="clear" w:color="auto" w:fill="FFFFFF"/>
        </w:rPr>
        <w:t xml:space="preserve"> out of 33, </w:t>
      </w:r>
      <w:r>
        <w:rPr>
          <w:rFonts w:cs="Arial"/>
          <w:color w:val="222222"/>
          <w:sz w:val="24"/>
          <w:szCs w:val="24"/>
          <w:shd w:val="clear" w:color="auto" w:fill="FFFFFF"/>
        </w:rPr>
        <w:t>55% pass rate</w:t>
      </w:r>
    </w:p>
    <w:p w:rsidR="007622E2" w:rsidRDefault="007622E2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</w:p>
    <w:p w:rsidR="00836147" w:rsidRDefault="00C50607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noProof/>
          <w:lang w:eastAsia="en-AU"/>
        </w:rPr>
        <w:drawing>
          <wp:inline distT="0" distB="0" distL="0" distR="0" wp14:anchorId="637F8773" wp14:editId="779EED94">
            <wp:extent cx="6153150" cy="40386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6147" w:rsidRDefault="00836147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836147" w:rsidRDefault="00836147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36147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lastRenderedPageBreak/>
        <w:t>Themes</w:t>
      </w:r>
    </w:p>
    <w:p w:rsidR="00836147" w:rsidRDefault="00836147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details lacking eg analgesia or antiemetics</w:t>
      </w:r>
    </w:p>
    <w:p w:rsidR="00836147" w:rsidRDefault="00836147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</w:t>
      </w:r>
      <w:r w:rsidR="00C5060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>didn’t mention gas/contrast enema, again vague- ‘urgent surgical consult’ as FACEMs need to know next step and request it from inpt colleagues</w:t>
      </w:r>
    </w:p>
    <w:p w:rsidR="00836147" w:rsidRDefault="008F66F0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listing 4 answers when asked for 3</w:t>
      </w:r>
    </w:p>
    <w:p w:rsidR="0080249B" w:rsidRDefault="0080249B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too vague – ‘abnormal bowel gas pattern’</w:t>
      </w:r>
    </w:p>
    <w:p w:rsidR="007622E2" w:rsidRDefault="007622E2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-repeating the same statement eg Malrotation and Volvulus for DDx</w:t>
      </w:r>
    </w:p>
    <w:p w:rsidR="007622E2" w:rsidRDefault="007622E2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-writing things that weren’t there that the candidate wanted to be there eg ‘multiple air/fluid levels’</w:t>
      </w:r>
    </w:p>
    <w:p w:rsidR="00C50607" w:rsidRDefault="00836147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C50607" w:rsidRDefault="00C50607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</w:p>
    <w:p w:rsidR="001C5476" w:rsidRPr="0081450C" w:rsidRDefault="001C5476" w:rsidP="0081450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Reference:</w:t>
      </w:r>
    </w:p>
    <w:p w:rsidR="001C5476" w:rsidRPr="001C5476" w:rsidRDefault="001C5476" w:rsidP="0081450C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81450C">
        <w:rPr>
          <w:rFonts w:cs="Arial"/>
          <w:color w:val="222222"/>
          <w:sz w:val="24"/>
          <w:szCs w:val="24"/>
          <w:shd w:val="clear" w:color="auto" w:fill="FFFFFF"/>
        </w:rPr>
        <w:t>https://www.rch.org.au/clinicalguide/guideline_index</w:t>
      </w:r>
      <w:r w:rsidRPr="001C5476">
        <w:rPr>
          <w:rFonts w:ascii="Arial" w:hAnsi="Arial" w:cs="Arial"/>
          <w:color w:val="222222"/>
          <w:shd w:val="clear" w:color="auto" w:fill="FFFFFF"/>
        </w:rPr>
        <w:t>/Intussusception_Guideline/</w:t>
      </w:r>
    </w:p>
    <w:sectPr w:rsidR="001C5476" w:rsidRPr="001C5476" w:rsidSect="007622E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0C" w:rsidRDefault="0081450C" w:rsidP="0081450C">
      <w:pPr>
        <w:spacing w:after="0" w:line="240" w:lineRule="auto"/>
      </w:pPr>
      <w:r>
        <w:separator/>
      </w:r>
    </w:p>
  </w:endnote>
  <w:endnote w:type="continuationSeparator" w:id="0">
    <w:p w:rsidR="0081450C" w:rsidRDefault="0081450C" w:rsidP="008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0C" w:rsidRDefault="0081450C" w:rsidP="0081450C">
      <w:pPr>
        <w:spacing w:after="0" w:line="240" w:lineRule="auto"/>
      </w:pPr>
      <w:r>
        <w:separator/>
      </w:r>
    </w:p>
  </w:footnote>
  <w:footnote w:type="continuationSeparator" w:id="0">
    <w:p w:rsidR="0081450C" w:rsidRDefault="0081450C" w:rsidP="008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0C" w:rsidRDefault="0081450C">
    <w:pPr>
      <w:pStyle w:val="Header"/>
    </w:pPr>
    <w:r>
      <w:t>Dane Horsfall Cabrini Monash SAQ 2020.1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83EF4"/>
    <w:multiLevelType w:val="hybridMultilevel"/>
    <w:tmpl w:val="FF2E3C4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91"/>
    <w:rsid w:val="00187CDA"/>
    <w:rsid w:val="001B2E91"/>
    <w:rsid w:val="001C5476"/>
    <w:rsid w:val="002F1A72"/>
    <w:rsid w:val="005A7465"/>
    <w:rsid w:val="005C608E"/>
    <w:rsid w:val="007622E2"/>
    <w:rsid w:val="0080249B"/>
    <w:rsid w:val="0081450C"/>
    <w:rsid w:val="00836147"/>
    <w:rsid w:val="008F66F0"/>
    <w:rsid w:val="00903348"/>
    <w:rsid w:val="00A3169D"/>
    <w:rsid w:val="00C50607"/>
    <w:rsid w:val="00F40A5C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D8E2B-FC9D-4D59-B2B8-EA191296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0C"/>
  </w:style>
  <w:style w:type="paragraph" w:styleId="Footer">
    <w:name w:val="footer"/>
    <w:basedOn w:val="Normal"/>
    <w:link w:val="FooterChar"/>
    <w:uiPriority w:val="99"/>
    <w:unhideWhenUsed/>
    <w:rsid w:val="00814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Sheet1!$C$3:$C$35</c:f>
              <c:numCache>
                <c:formatCode>General</c:formatCode>
                <c:ptCount val="33"/>
                <c:pt idx="0">
                  <c:v>8.5</c:v>
                </c:pt>
                <c:pt idx="1">
                  <c:v>8</c:v>
                </c:pt>
                <c:pt idx="2">
                  <c:v>5.5</c:v>
                </c:pt>
                <c:pt idx="3">
                  <c:v>9</c:v>
                </c:pt>
                <c:pt idx="4">
                  <c:v>10.5</c:v>
                </c:pt>
                <c:pt idx="5">
                  <c:v>7.5</c:v>
                </c:pt>
                <c:pt idx="6">
                  <c:v>10.5</c:v>
                </c:pt>
                <c:pt idx="7">
                  <c:v>3.5</c:v>
                </c:pt>
                <c:pt idx="8">
                  <c:v>7.5</c:v>
                </c:pt>
                <c:pt idx="9">
                  <c:v>10</c:v>
                </c:pt>
                <c:pt idx="10">
                  <c:v>11</c:v>
                </c:pt>
                <c:pt idx="11">
                  <c:v>11.5</c:v>
                </c:pt>
                <c:pt idx="12">
                  <c:v>11.5</c:v>
                </c:pt>
                <c:pt idx="13">
                  <c:v>6</c:v>
                </c:pt>
                <c:pt idx="14">
                  <c:v>8.5</c:v>
                </c:pt>
                <c:pt idx="15">
                  <c:v>8.5</c:v>
                </c:pt>
                <c:pt idx="16">
                  <c:v>1</c:v>
                </c:pt>
                <c:pt idx="17">
                  <c:v>6</c:v>
                </c:pt>
                <c:pt idx="18">
                  <c:v>9.5</c:v>
                </c:pt>
                <c:pt idx="19">
                  <c:v>8.5</c:v>
                </c:pt>
                <c:pt idx="20">
                  <c:v>10.5</c:v>
                </c:pt>
                <c:pt idx="21">
                  <c:v>7.5</c:v>
                </c:pt>
                <c:pt idx="22">
                  <c:v>7.5</c:v>
                </c:pt>
                <c:pt idx="23">
                  <c:v>7.5</c:v>
                </c:pt>
                <c:pt idx="24">
                  <c:v>4.5</c:v>
                </c:pt>
                <c:pt idx="25">
                  <c:v>9.5</c:v>
                </c:pt>
                <c:pt idx="26">
                  <c:v>6.5</c:v>
                </c:pt>
                <c:pt idx="27">
                  <c:v>9.5</c:v>
                </c:pt>
                <c:pt idx="28">
                  <c:v>7</c:v>
                </c:pt>
                <c:pt idx="29">
                  <c:v>9.5</c:v>
                </c:pt>
                <c:pt idx="30">
                  <c:v>6.5</c:v>
                </c:pt>
                <c:pt idx="31">
                  <c:v>9</c:v>
                </c:pt>
                <c:pt idx="32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0875784"/>
        <c:axId val="240878216"/>
      </c:barChart>
      <c:catAx>
        <c:axId val="240875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0878216"/>
        <c:crosses val="autoZero"/>
        <c:auto val="1"/>
        <c:lblAlgn val="ctr"/>
        <c:lblOffset val="100"/>
        <c:noMultiLvlLbl val="0"/>
      </c:catAx>
      <c:valAx>
        <c:axId val="240878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0875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66B3362A</Template>
  <TotalTime>139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Health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Horsfall, Dane</dc:creator>
  <cp:keywords/>
  <dc:description/>
  <cp:lastModifiedBy>Horsfall, Dane</cp:lastModifiedBy>
  <cp:revision>3</cp:revision>
  <dcterms:created xsi:type="dcterms:W3CDTF">2020-01-20T04:10:00Z</dcterms:created>
  <dcterms:modified xsi:type="dcterms:W3CDTF">2020-03-01T23:32:00Z</dcterms:modified>
</cp:coreProperties>
</file>